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671EA">
      <w:pPr>
        <w:numPr>
          <w:ilvl w:val="0"/>
          <w:numId w:val="0"/>
        </w:numPr>
        <w:wordWrap w:val="0"/>
        <w:autoSpaceDE/>
        <w:autoSpaceDN/>
        <w:spacing w:before="0" w:after="0" w:line="240" w:lineRule="auto"/>
        <w:ind w:right="0" w:firstLine="0"/>
        <w:jc w:val="center"/>
        <w:rPr>
          <w:sz w:val="32"/>
          <w:szCs w:val="32"/>
        </w:rPr>
      </w:pPr>
    </w:p>
    <w:p w14:paraId="58286FA6">
      <w:pPr>
        <w:numPr>
          <w:ilvl w:val="0"/>
          <w:numId w:val="0"/>
        </w:numPr>
        <w:wordWrap w:val="0"/>
        <w:autoSpaceDE/>
        <w:autoSpaceDN/>
        <w:spacing w:before="0" w:after="0" w:line="240" w:lineRule="auto"/>
        <w:ind w:right="0" w:firstLine="0"/>
        <w:jc w:val="center"/>
        <w:rPr>
          <w:rFonts w:hint="default"/>
          <w:sz w:val="32"/>
          <w:szCs w:val="32"/>
        </w:rPr>
      </w:pPr>
    </w:p>
    <w:p w14:paraId="57283E44">
      <w:pPr>
        <w:numPr>
          <w:ilvl w:val="0"/>
          <w:numId w:val="0"/>
        </w:numPr>
        <w:wordWrap w:val="0"/>
        <w:autoSpaceDE/>
        <w:autoSpaceDN/>
        <w:spacing w:before="0" w:after="0" w:line="360" w:lineRule="auto"/>
        <w:ind w:right="0" w:firstLine="0"/>
        <w:jc w:val="center"/>
        <w:rPr>
          <w:rStyle w:val="10"/>
          <w:rFonts w:hint="default" w:ascii="Times New Roman" w:hAnsi="Times New Roman" w:eastAsia="Times New Roman" w:cs="Times New Roman"/>
          <w:b/>
          <w:bCs/>
          <w:sz w:val="36"/>
          <w:szCs w:val="36"/>
          <w:lang w:val="en-US" w:eastAsia="zh-CN"/>
        </w:rPr>
      </w:pPr>
      <w:r>
        <w:rPr>
          <w:rStyle w:val="10"/>
          <w:rFonts w:hint="eastAsia" w:ascii="Times New Roman" w:hAnsi="Times New Roman" w:eastAsia="Times New Roman" w:cs="Times New Roman"/>
          <w:b/>
          <w:bCs/>
          <w:sz w:val="36"/>
          <w:szCs w:val="36"/>
          <w:lang w:val="en-US" w:eastAsia="zh-CN"/>
        </w:rPr>
        <w:t>河北抚宁抽水蓄能电站第三方金属试验室新增试验仪器及试验耗材采购合同</w:t>
      </w:r>
    </w:p>
    <w:p w14:paraId="6AB24E3C">
      <w:pPr>
        <w:numPr>
          <w:ilvl w:val="0"/>
          <w:numId w:val="0"/>
        </w:numPr>
        <w:wordWrap w:val="0"/>
        <w:spacing w:before="0" w:after="0" w:line="240" w:lineRule="auto"/>
        <w:ind w:firstLine="2450"/>
        <w:jc w:val="both"/>
        <w:rPr>
          <w:rFonts w:hint="default" w:ascii="Calibri" w:hAnsi="宋体" w:eastAsia="宋体"/>
          <w:b/>
          <w:color w:val="auto"/>
          <w:position w:val="0"/>
          <w:sz w:val="40"/>
          <w:szCs w:val="40"/>
        </w:rPr>
      </w:pPr>
    </w:p>
    <w:p w14:paraId="0AAC7941">
      <w:pPr>
        <w:numPr>
          <w:ilvl w:val="0"/>
          <w:numId w:val="0"/>
        </w:numPr>
        <w:wordWrap w:val="0"/>
        <w:spacing w:before="0" w:after="0" w:line="240" w:lineRule="auto"/>
        <w:ind w:firstLine="2450"/>
        <w:jc w:val="both"/>
        <w:rPr>
          <w:rFonts w:hint="default" w:ascii="Calibri" w:hAnsi="宋体" w:eastAsia="宋体"/>
          <w:b/>
          <w:color w:val="auto"/>
          <w:position w:val="0"/>
          <w:sz w:val="40"/>
          <w:szCs w:val="40"/>
        </w:rPr>
      </w:pPr>
    </w:p>
    <w:p w14:paraId="780BE766">
      <w:pPr>
        <w:numPr>
          <w:ilvl w:val="0"/>
          <w:numId w:val="0"/>
        </w:numPr>
        <w:wordWrap w:val="0"/>
        <w:spacing w:before="0" w:after="0" w:line="240" w:lineRule="auto"/>
        <w:ind w:firstLine="2450"/>
        <w:jc w:val="both"/>
        <w:rPr>
          <w:rFonts w:hint="default" w:ascii="Calibri" w:hAnsi="宋体" w:eastAsia="宋体"/>
          <w:b/>
          <w:color w:val="auto"/>
          <w:position w:val="0"/>
          <w:sz w:val="40"/>
          <w:szCs w:val="40"/>
        </w:rPr>
      </w:pPr>
    </w:p>
    <w:p w14:paraId="26126BCE">
      <w:pPr>
        <w:numPr>
          <w:ilvl w:val="0"/>
          <w:numId w:val="0"/>
        </w:numPr>
        <w:wordWrap w:val="0"/>
        <w:spacing w:before="0" w:after="0" w:line="240" w:lineRule="auto"/>
        <w:ind w:firstLine="2450"/>
        <w:jc w:val="both"/>
        <w:rPr>
          <w:rFonts w:hint="default" w:ascii="Calibri" w:hAnsi="宋体" w:eastAsia="宋体"/>
          <w:b/>
          <w:color w:val="auto"/>
          <w:position w:val="0"/>
          <w:sz w:val="40"/>
          <w:szCs w:val="40"/>
        </w:rPr>
      </w:pPr>
    </w:p>
    <w:p w14:paraId="715132D4">
      <w:pPr>
        <w:numPr>
          <w:ilvl w:val="0"/>
          <w:numId w:val="0"/>
        </w:numPr>
        <w:wordWrap w:val="0"/>
        <w:spacing w:before="0" w:after="0" w:line="240" w:lineRule="auto"/>
        <w:ind w:firstLine="2450"/>
        <w:jc w:val="both"/>
        <w:rPr>
          <w:rFonts w:hint="default" w:ascii="Calibri" w:hAnsi="宋体" w:eastAsia="宋体"/>
          <w:b/>
          <w:color w:val="auto"/>
          <w:position w:val="0"/>
          <w:sz w:val="40"/>
          <w:szCs w:val="40"/>
        </w:rPr>
      </w:pPr>
    </w:p>
    <w:p w14:paraId="1A165B0C">
      <w:pPr>
        <w:numPr>
          <w:ilvl w:val="0"/>
          <w:numId w:val="0"/>
        </w:numPr>
        <w:wordWrap w:val="0"/>
        <w:spacing w:before="0" w:after="0" w:line="240" w:lineRule="auto"/>
        <w:ind w:firstLine="2450"/>
        <w:jc w:val="both"/>
        <w:rPr>
          <w:rFonts w:hint="default" w:ascii="Calibri" w:hAnsi="宋体" w:eastAsia="宋体"/>
          <w:b/>
          <w:color w:val="auto"/>
          <w:position w:val="0"/>
          <w:sz w:val="40"/>
          <w:szCs w:val="40"/>
        </w:rPr>
      </w:pPr>
    </w:p>
    <w:p w14:paraId="38B18E57">
      <w:pPr>
        <w:numPr>
          <w:ilvl w:val="0"/>
          <w:numId w:val="0"/>
        </w:numPr>
        <w:wordWrap w:val="0"/>
        <w:spacing w:before="0" w:after="0" w:line="240" w:lineRule="auto"/>
        <w:ind w:firstLine="800"/>
        <w:jc w:val="both"/>
        <w:rPr>
          <w:rFonts w:hint="default" w:ascii="Calibri" w:hAnsi="宋体" w:eastAsia="宋体"/>
          <w:b/>
          <w:color w:val="auto"/>
          <w:position w:val="0"/>
          <w:sz w:val="40"/>
          <w:szCs w:val="40"/>
        </w:rPr>
      </w:pPr>
    </w:p>
    <w:p w14:paraId="7CD8C9A8">
      <w:pPr>
        <w:numPr>
          <w:ilvl w:val="0"/>
          <w:numId w:val="0"/>
        </w:numPr>
        <w:wordWrap w:val="0"/>
        <w:spacing w:before="0" w:after="0" w:line="240" w:lineRule="auto"/>
        <w:ind w:firstLine="800"/>
        <w:jc w:val="both"/>
        <w:rPr>
          <w:rFonts w:hint="default" w:ascii="Calibri" w:hAnsi="宋体" w:eastAsia="宋体"/>
          <w:b/>
          <w:color w:val="auto"/>
          <w:position w:val="0"/>
          <w:sz w:val="36"/>
          <w:szCs w:val="36"/>
          <w:lang w:val="en-US" w:eastAsia="zh-CN"/>
        </w:rPr>
      </w:pPr>
      <w:r>
        <w:rPr>
          <w:sz w:val="36"/>
          <w:szCs w:val="36"/>
        </w:rPr>
        <mc:AlternateContent>
          <mc:Choice Requires="wps">
            <w:drawing>
              <wp:anchor distT="0" distB="0" distL="0" distR="0" simplePos="0" relativeHeight="251659264" behindDoc="0" locked="0" layoutInCell="1" allowOverlap="1">
                <wp:simplePos x="0" y="0"/>
                <wp:positionH relativeFrom="column">
                  <wp:posOffset>1071245</wp:posOffset>
                </wp:positionH>
                <wp:positionV relativeFrom="paragraph">
                  <wp:posOffset>276225</wp:posOffset>
                </wp:positionV>
                <wp:extent cx="4276725" cy="57150"/>
                <wp:effectExtent l="0" t="6350" r="0" b="12700"/>
                <wp:wrapNone/>
                <wp:docPr id="12" name="形状 2"/>
                <wp:cNvGraphicFramePr/>
                <a:graphic xmlns:a="http://schemas.openxmlformats.org/drawingml/2006/main">
                  <a:graphicData uri="http://schemas.microsoft.com/office/word/2010/wordprocessingShape">
                    <wps:wsp>
                      <wps:cNvCnPr/>
                      <wps:spPr>
                        <a:xfrm flipV="1">
                          <a:off x="0" y="0"/>
                          <a:ext cx="4277360" cy="57785"/>
                        </a:xfrm>
                        <a:prstGeom prst="straightConnector1">
                          <a:avLst/>
                        </a:prstGeom>
                        <a:ln cap="fla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0170" tIns="22860" rIns="90170" bIns="22860" numCol="1" spcCol="0" rtlCol="0" fromWordArt="0" anchor="ctr" anchorCtr="0" forceAA="0" compatLnSpc="0"/>
                    </wps:wsp>
                  </a:graphicData>
                </a:graphic>
              </wp:anchor>
            </w:drawing>
          </mc:Choice>
          <mc:Fallback>
            <w:pict>
              <v:shape id="形状 2" o:spid="_x0000_s1026" o:spt="32" type="#_x0000_t32" style="position:absolute;left:0pt;flip:y;margin-left:84.35pt;margin-top:21.75pt;height:4.5pt;width:336.75pt;z-index:251659264;mso-width-relative:page;mso-height-relative:page;" filled="f" stroked="t" coordsize="21600,21600" o:gfxdata="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OhJO&#10;1NkAAAAJAQAADwAAAAAAAAABACAAAAAiAAAAZHJzL2Rvd25yZXYueG1sUEsBAhQAFAAAAAgAh07i&#10;QJqUJNiTAgAAHQUAAA4AAAAAAAAAAQAgAAAAKAEAAGRycy9lMm9Eb2MueG1sUEsFBgAAAAAGAAYA&#10;WQEAAC0GAAAAAA==&#10;">
                <v:fill on="f" focussize="0,0"/>
                <v:stroke weight="1pt" color="#4874CB [3204]" miterlimit="8" joinstyle="miter"/>
                <v:imagedata o:title=""/>
                <o:lock v:ext="edit" aspectratio="f"/>
              </v:shape>
            </w:pict>
          </mc:Fallback>
        </mc:AlternateContent>
      </w:r>
      <w:r>
        <w:rPr>
          <w:rFonts w:hint="default" w:ascii="Calibri" w:hAnsi="宋体" w:eastAsia="宋体"/>
          <w:b/>
          <w:color w:val="auto"/>
          <w:position w:val="0"/>
          <w:sz w:val="36"/>
          <w:szCs w:val="36"/>
        </w:rPr>
        <w:t>编号：</w:t>
      </w:r>
    </w:p>
    <w:p w14:paraId="219E3B1F">
      <w:pPr>
        <w:numPr>
          <w:ilvl w:val="0"/>
          <w:numId w:val="0"/>
        </w:numPr>
        <w:wordWrap w:val="0"/>
        <w:spacing w:before="0" w:after="0" w:line="240" w:lineRule="auto"/>
        <w:ind w:firstLine="800"/>
        <w:jc w:val="both"/>
        <w:rPr>
          <w:rFonts w:hint="default" w:ascii="Calibri" w:hAnsi="宋体" w:eastAsia="宋体"/>
          <w:b/>
          <w:color w:val="auto"/>
          <w:position w:val="0"/>
          <w:sz w:val="36"/>
          <w:szCs w:val="36"/>
        </w:rPr>
      </w:pPr>
    </w:p>
    <w:p w14:paraId="7A2E0163">
      <w:pPr>
        <w:numPr>
          <w:ilvl w:val="0"/>
          <w:numId w:val="0"/>
        </w:numPr>
        <w:wordWrap w:val="0"/>
        <w:spacing w:before="0" w:after="0" w:line="240" w:lineRule="auto"/>
        <w:ind w:firstLine="800"/>
        <w:jc w:val="both"/>
        <w:rPr>
          <w:rFonts w:hint="default" w:ascii="Calibri" w:hAnsi="宋体" w:eastAsia="宋体"/>
          <w:b/>
          <w:color w:val="auto"/>
          <w:position w:val="0"/>
          <w:sz w:val="36"/>
          <w:szCs w:val="36"/>
          <w:lang w:val="en-US" w:eastAsia="zh-CN"/>
        </w:rPr>
      </w:pPr>
      <w:r>
        <w:rPr>
          <w:sz w:val="36"/>
          <w:szCs w:val="36"/>
        </w:rPr>
        <mc:AlternateContent>
          <mc:Choice Requires="wps">
            <w:drawing>
              <wp:anchor distT="0" distB="0" distL="0" distR="0" simplePos="0" relativeHeight="251659264" behindDoc="0" locked="0" layoutInCell="1" allowOverlap="1">
                <wp:simplePos x="0" y="0"/>
                <wp:positionH relativeFrom="column">
                  <wp:posOffset>1071245</wp:posOffset>
                </wp:positionH>
                <wp:positionV relativeFrom="paragraph">
                  <wp:posOffset>254635</wp:posOffset>
                </wp:positionV>
                <wp:extent cx="4276725" cy="57150"/>
                <wp:effectExtent l="0" t="6350" r="0" b="12700"/>
                <wp:wrapNone/>
                <wp:docPr id="13" name="形状 3"/>
                <wp:cNvGraphicFramePr/>
                <a:graphic xmlns:a="http://schemas.openxmlformats.org/drawingml/2006/main">
                  <a:graphicData uri="http://schemas.microsoft.com/office/word/2010/wordprocessingShape">
                    <wps:wsp>
                      <wps:cNvCnPr/>
                      <wps:spPr>
                        <a:xfrm flipV="1">
                          <a:off x="0" y="0"/>
                          <a:ext cx="4277360" cy="57785"/>
                        </a:xfrm>
                        <a:prstGeom prst="straightConnector1">
                          <a:avLst/>
                        </a:prstGeom>
                        <a:ln cap="fla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0170" tIns="22860" rIns="90170" bIns="22860" numCol="1" spcCol="0" rtlCol="0" fromWordArt="0" anchor="ctr" anchorCtr="0" forceAA="0" compatLnSpc="0"/>
                    </wps:wsp>
                  </a:graphicData>
                </a:graphic>
              </wp:anchor>
            </w:drawing>
          </mc:Choice>
          <mc:Fallback>
            <w:pict>
              <v:shape id="形状 3" o:spid="_x0000_s1026" o:spt="32" type="#_x0000_t32" style="position:absolute;left:0pt;flip:y;margin-left:84.35pt;margin-top:20.05pt;height:4.5pt;width:336.75pt;z-index:251659264;mso-width-relative:page;mso-height-relative:page;" filled="f" stroked="t" coordsize="21600,21600" o:gfxdata="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WC/&#10;8tgAAAAJAQAADwAAAAAAAAABACAAAAAiAAAAZHJzL2Rvd25yZXYueG1sUEsBAhQAFAAAAAgAh07i&#10;QFPQHeeUAgAAHQUAAA4AAAAAAAAAAQAgAAAAJwEAAGRycy9lMm9Eb2MueG1sUEsFBgAAAAAGAAYA&#10;WQEAAC0GAAAAAA==&#10;">
                <v:fill on="f" focussize="0,0"/>
                <v:stroke weight="1pt" color="#4874CB [3204]" miterlimit="8" joinstyle="miter"/>
                <v:imagedata o:title=""/>
                <o:lock v:ext="edit" aspectratio="f"/>
              </v:shape>
            </w:pict>
          </mc:Fallback>
        </mc:AlternateContent>
      </w:r>
      <w:r>
        <w:rPr>
          <w:rFonts w:hint="default" w:ascii="Calibri" w:hAnsi="宋体" w:eastAsia="宋体"/>
          <w:b/>
          <w:color w:val="auto"/>
          <w:position w:val="0"/>
          <w:sz w:val="36"/>
          <w:szCs w:val="36"/>
        </w:rPr>
        <w:t>甲方：</w:t>
      </w:r>
    </w:p>
    <w:p w14:paraId="59239778">
      <w:pPr>
        <w:numPr>
          <w:ilvl w:val="0"/>
          <w:numId w:val="0"/>
        </w:numPr>
        <w:wordWrap w:val="0"/>
        <w:spacing w:before="0" w:after="0" w:line="240" w:lineRule="auto"/>
        <w:ind w:firstLine="800"/>
        <w:jc w:val="both"/>
        <w:rPr>
          <w:rFonts w:hint="default" w:ascii="Calibri" w:hAnsi="宋体" w:eastAsia="宋体"/>
          <w:b/>
          <w:color w:val="auto"/>
          <w:position w:val="0"/>
          <w:sz w:val="36"/>
          <w:szCs w:val="36"/>
        </w:rPr>
      </w:pPr>
    </w:p>
    <w:p w14:paraId="47078F3B">
      <w:pPr>
        <w:numPr>
          <w:ilvl w:val="0"/>
          <w:numId w:val="0"/>
        </w:numPr>
        <w:wordWrap w:val="0"/>
        <w:spacing w:before="0" w:after="0" w:line="240" w:lineRule="auto"/>
        <w:ind w:firstLine="800"/>
        <w:jc w:val="both"/>
        <w:rPr>
          <w:rFonts w:hint="default" w:ascii="Calibri" w:hAnsi="宋体" w:eastAsia="宋体"/>
          <w:b/>
          <w:bCs/>
          <w:color w:val="auto"/>
          <w:position w:val="0"/>
          <w:sz w:val="36"/>
          <w:szCs w:val="36"/>
          <w:lang w:val="en-US" w:eastAsia="zh-CN"/>
        </w:rPr>
      </w:pPr>
      <w:r>
        <w:rPr>
          <w:sz w:val="36"/>
          <w:szCs w:val="36"/>
        </w:rPr>
        <mc:AlternateContent>
          <mc:Choice Requires="wps">
            <w:drawing>
              <wp:anchor distT="0" distB="0" distL="0" distR="0" simplePos="0" relativeHeight="251659264" behindDoc="0" locked="0" layoutInCell="1" allowOverlap="1">
                <wp:simplePos x="0" y="0"/>
                <wp:positionH relativeFrom="column">
                  <wp:posOffset>1095375</wp:posOffset>
                </wp:positionH>
                <wp:positionV relativeFrom="paragraph">
                  <wp:posOffset>260985</wp:posOffset>
                </wp:positionV>
                <wp:extent cx="4276725" cy="57150"/>
                <wp:effectExtent l="0" t="6350" r="0" b="12700"/>
                <wp:wrapNone/>
                <wp:docPr id="14" name="形状 4"/>
                <wp:cNvGraphicFramePr/>
                <a:graphic xmlns:a="http://schemas.openxmlformats.org/drawingml/2006/main">
                  <a:graphicData uri="http://schemas.microsoft.com/office/word/2010/wordprocessingShape">
                    <wps:wsp>
                      <wps:cNvCnPr/>
                      <wps:spPr>
                        <a:xfrm flipV="1">
                          <a:off x="0" y="0"/>
                          <a:ext cx="4277360" cy="57785"/>
                        </a:xfrm>
                        <a:prstGeom prst="straightConnector1">
                          <a:avLst/>
                        </a:prstGeom>
                        <a:ln cap="fla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0170" tIns="22860" rIns="90170" bIns="22860" numCol="1" spcCol="0" rtlCol="0" fromWordArt="0" anchor="ctr" anchorCtr="0" forceAA="0" compatLnSpc="0"/>
                    </wps:wsp>
                  </a:graphicData>
                </a:graphic>
              </wp:anchor>
            </w:drawing>
          </mc:Choice>
          <mc:Fallback>
            <w:pict>
              <v:shape id="形状 4" o:spid="_x0000_s1026" o:spt="32" type="#_x0000_t32" style="position:absolute;left:0pt;flip:y;margin-left:86.25pt;margin-top:20.55pt;height:4.5pt;width:336.75pt;z-index:251659264;mso-width-relative:page;mso-height-relative:page;" filled="f" stroked="t" coordsize="21600,21600" o:gfxdata="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zfE&#10;ZdgAAAAJAQAADwAAAAAAAAABACAAAAAiAAAAZHJzL2Rvd25yZXYueG1sUEsBAhQAFAAAAAgAh07i&#10;QCwOs1qUAgAAHQUAAA4AAAAAAAAAAQAgAAAAJwEAAGRycy9lMm9Eb2MueG1sUEsFBgAAAAAGAAYA&#10;WQEAAC0GAAAAAA==&#10;">
                <v:fill on="f" focussize="0,0"/>
                <v:stroke weight="1pt" color="#4874CB [3204]" miterlimit="8" joinstyle="miter"/>
                <v:imagedata o:title=""/>
                <o:lock v:ext="edit" aspectratio="f"/>
              </v:shape>
            </w:pict>
          </mc:Fallback>
        </mc:AlternateContent>
      </w:r>
      <w:r>
        <w:rPr>
          <w:rFonts w:hint="default" w:ascii="Calibri" w:hAnsi="宋体" w:eastAsia="宋体"/>
          <w:b/>
          <w:color w:val="auto"/>
          <w:position w:val="0"/>
          <w:sz w:val="36"/>
          <w:szCs w:val="36"/>
        </w:rPr>
        <w:t>乙方：</w:t>
      </w:r>
    </w:p>
    <w:p w14:paraId="38061076">
      <w:pPr>
        <w:numPr>
          <w:ilvl w:val="0"/>
          <w:numId w:val="0"/>
        </w:numPr>
        <w:wordWrap w:val="0"/>
        <w:spacing w:before="0" w:after="0" w:line="240" w:lineRule="auto"/>
        <w:ind w:firstLine="800"/>
        <w:jc w:val="both"/>
        <w:rPr>
          <w:rFonts w:hint="default" w:ascii="Calibri" w:hAnsi="宋体" w:eastAsia="宋体"/>
          <w:b/>
          <w:color w:val="auto"/>
          <w:position w:val="0"/>
          <w:sz w:val="36"/>
          <w:szCs w:val="36"/>
        </w:rPr>
      </w:pPr>
    </w:p>
    <w:p w14:paraId="52DEEB76">
      <w:pPr>
        <w:numPr>
          <w:ilvl w:val="0"/>
          <w:numId w:val="0"/>
        </w:numPr>
        <w:wordWrap w:val="0"/>
        <w:spacing w:before="0" w:after="0" w:line="240" w:lineRule="auto"/>
        <w:ind w:firstLine="800"/>
        <w:jc w:val="both"/>
        <w:rPr>
          <w:rFonts w:hint="default" w:ascii="Calibri" w:hAnsi="宋体" w:eastAsia="宋体"/>
          <w:b/>
          <w:color w:val="auto"/>
          <w:position w:val="0"/>
          <w:sz w:val="36"/>
          <w:szCs w:val="36"/>
          <w:lang w:val="en-US" w:eastAsia="zh-CN"/>
        </w:rPr>
      </w:pPr>
      <w:r>
        <w:rPr>
          <w:sz w:val="36"/>
          <w:szCs w:val="36"/>
        </w:rPr>
        <mc:AlternateContent>
          <mc:Choice Requires="wps">
            <w:drawing>
              <wp:anchor distT="0" distB="0" distL="0" distR="0" simplePos="0" relativeHeight="251659264" behindDoc="0" locked="0" layoutInCell="1" allowOverlap="1">
                <wp:simplePos x="0" y="0"/>
                <wp:positionH relativeFrom="column">
                  <wp:posOffset>1087755</wp:posOffset>
                </wp:positionH>
                <wp:positionV relativeFrom="paragraph">
                  <wp:posOffset>259080</wp:posOffset>
                </wp:positionV>
                <wp:extent cx="4276725" cy="57150"/>
                <wp:effectExtent l="0" t="6350" r="0" b="12700"/>
                <wp:wrapNone/>
                <wp:docPr id="15" name="形状 5"/>
                <wp:cNvGraphicFramePr/>
                <a:graphic xmlns:a="http://schemas.openxmlformats.org/drawingml/2006/main">
                  <a:graphicData uri="http://schemas.microsoft.com/office/word/2010/wordprocessingShape">
                    <wps:wsp>
                      <wps:cNvCnPr/>
                      <wps:spPr>
                        <a:xfrm flipV="1">
                          <a:off x="0" y="0"/>
                          <a:ext cx="4277360" cy="57785"/>
                        </a:xfrm>
                        <a:prstGeom prst="straightConnector1">
                          <a:avLst/>
                        </a:prstGeom>
                        <a:ln cap="fla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0170" tIns="22860" rIns="90170" bIns="22860" numCol="1" spcCol="0" rtlCol="0" fromWordArt="0" anchor="ctr" anchorCtr="0" forceAA="0" compatLnSpc="0"/>
                    </wps:wsp>
                  </a:graphicData>
                </a:graphic>
              </wp:anchor>
            </w:drawing>
          </mc:Choice>
          <mc:Fallback>
            <w:pict>
              <v:shape id="形状 5" o:spid="_x0000_s1026" o:spt="32" type="#_x0000_t32" style="position:absolute;left:0pt;flip:y;margin-left:85.65pt;margin-top:20.4pt;height:4.5pt;width:336.75pt;z-index:251659264;mso-width-relative:page;mso-height-relative:page;" filled="f" stroked="t" coordsize="21600,21600" o:gfxdata="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ZdRO7&#10;2AAAAAkBAAAPAAAAAAAAAAEAIAAAACIAAABkcnMvZG93bnJldi54bWxQSwECFAAUAAAACACHTuJA&#10;5UqKZZMCAAAdBQAADgAAAAAAAAABACAAAAAnAQAAZHJzL2Uyb0RvYy54bWxQSwUGAAAAAAYABgBZ&#10;AQAALAYAAAAA&#10;">
                <v:fill on="f" focussize="0,0"/>
                <v:stroke weight="1pt" color="#4874CB [3204]" miterlimit="8" joinstyle="miter"/>
                <v:imagedata o:title=""/>
                <o:lock v:ext="edit" aspectratio="f"/>
              </v:shape>
            </w:pict>
          </mc:Fallback>
        </mc:AlternateContent>
      </w:r>
      <w:r>
        <w:rPr>
          <w:rFonts w:hint="default" w:ascii="Calibri" w:hAnsi="宋体" w:eastAsia="宋体"/>
          <w:b/>
          <w:color w:val="auto"/>
          <w:position w:val="0"/>
          <w:sz w:val="36"/>
          <w:szCs w:val="36"/>
        </w:rPr>
        <w:t>日期：</w:t>
      </w:r>
      <w:r>
        <w:rPr>
          <w:rFonts w:hint="eastAsia" w:ascii="Calibri" w:hAnsi="宋体" w:eastAsia="宋体"/>
          <w:b/>
          <w:color w:val="auto"/>
          <w:position w:val="0"/>
          <w:sz w:val="36"/>
          <w:szCs w:val="36"/>
          <w:lang w:val="en-US" w:eastAsia="zh-CN"/>
        </w:rPr>
        <w:t xml:space="preserve">   年   月   日</w:t>
      </w:r>
    </w:p>
    <w:p w14:paraId="69300AE7">
      <w:pPr>
        <w:numPr>
          <w:ilvl w:val="0"/>
          <w:numId w:val="0"/>
        </w:numPr>
        <w:wordWrap w:val="0"/>
        <w:spacing w:before="0" w:after="0" w:line="240" w:lineRule="auto"/>
        <w:ind w:firstLine="800"/>
        <w:jc w:val="both"/>
        <w:rPr>
          <w:rFonts w:hint="default" w:ascii="Calibri" w:hAnsi="宋体" w:eastAsia="宋体"/>
          <w:b/>
          <w:color w:val="auto"/>
          <w:position w:val="0"/>
          <w:sz w:val="40"/>
          <w:szCs w:val="40"/>
        </w:rPr>
      </w:pPr>
    </w:p>
    <w:p w14:paraId="1AD60803">
      <w:pPr>
        <w:numPr>
          <w:ilvl w:val="0"/>
          <w:numId w:val="0"/>
        </w:numPr>
        <w:wordWrap w:val="0"/>
        <w:autoSpaceDE/>
        <w:autoSpaceDN/>
        <w:spacing w:before="0" w:after="0" w:line="360" w:lineRule="auto"/>
        <w:ind w:right="0" w:firstLine="0"/>
        <w:jc w:val="both"/>
        <w:rPr>
          <w:rFonts w:hint="default" w:ascii="宋体" w:hAnsi="Times New Roman" w:eastAsia="Times New Roman"/>
          <w:b/>
          <w:color w:val="auto"/>
          <w:position w:val="0"/>
          <w:sz w:val="36"/>
          <w:szCs w:val="36"/>
        </w:rPr>
      </w:pPr>
    </w:p>
    <w:p w14:paraId="4D398820">
      <w:pPr>
        <w:numPr>
          <w:ilvl w:val="0"/>
          <w:numId w:val="0"/>
        </w:numPr>
        <w:wordWrap w:val="0"/>
        <w:autoSpaceDE/>
        <w:autoSpaceDN/>
        <w:spacing w:before="0" w:after="0" w:line="360" w:lineRule="auto"/>
        <w:ind w:right="0" w:firstLine="0"/>
        <w:jc w:val="both"/>
        <w:rPr>
          <w:rFonts w:hint="default" w:ascii="宋体" w:hAnsi="宋体" w:eastAsia="宋体"/>
          <w:color w:val="auto"/>
          <w:position w:val="0"/>
          <w:sz w:val="30"/>
          <w:szCs w:val="30"/>
        </w:rPr>
      </w:pPr>
    </w:p>
    <w:p w14:paraId="35284D80">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宋体" w:hAnsi="宋体" w:eastAsia="宋体"/>
          <w:color w:val="auto"/>
          <w:position w:val="0"/>
          <w:sz w:val="28"/>
          <w:szCs w:val="28"/>
        </w:rPr>
        <w:t>根据</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中华人民共和国</w:t>
      </w:r>
      <w:r>
        <w:rPr>
          <w:rFonts w:hint="eastAsia" w:ascii="宋体" w:hAnsi="宋体" w:eastAsia="宋体"/>
          <w:color w:val="auto"/>
          <w:position w:val="0"/>
          <w:sz w:val="28"/>
          <w:szCs w:val="28"/>
          <w:lang w:eastAsia="zh-CN"/>
        </w:rPr>
        <w:t>民典</w:t>
      </w:r>
      <w:r>
        <w:rPr>
          <w:rFonts w:hint="default" w:ascii="宋体" w:hAnsi="宋体" w:eastAsia="宋体"/>
          <w:color w:val="auto"/>
          <w:position w:val="0"/>
          <w:sz w:val="28"/>
          <w:szCs w:val="28"/>
        </w:rPr>
        <w:t>法</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及相关法律的规定</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甲乙双方协商签订如下合同</w:t>
      </w:r>
      <w:r>
        <w:rPr>
          <w:rFonts w:hint="default" w:ascii="Times New Roman" w:hAnsi="宋体" w:eastAsia="宋体"/>
          <w:color w:val="auto"/>
          <w:position w:val="0"/>
          <w:sz w:val="28"/>
          <w:szCs w:val="28"/>
        </w:rPr>
        <w:t>：</w:t>
      </w:r>
    </w:p>
    <w:p w14:paraId="6F857398">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default" w:ascii="宋体" w:hAnsi="宋体" w:eastAsia="宋体"/>
          <w:color w:val="auto"/>
          <w:position w:val="0"/>
          <w:sz w:val="28"/>
          <w:szCs w:val="28"/>
        </w:rPr>
      </w:pPr>
      <w:r>
        <w:rPr>
          <w:rFonts w:hint="default" w:ascii="宋体" w:hAnsi="宋体" w:eastAsia="宋体"/>
          <w:color w:val="auto"/>
          <w:position w:val="0"/>
          <w:sz w:val="28"/>
          <w:szCs w:val="28"/>
        </w:rPr>
        <w:t>第一条</w:t>
      </w:r>
      <w:r>
        <w:rPr>
          <w:rFonts w:hint="eastAsia" w:ascii="宋体" w:hAnsi="宋体" w:eastAsia="宋体"/>
          <w:color w:val="auto"/>
          <w:position w:val="0"/>
          <w:sz w:val="28"/>
          <w:szCs w:val="28"/>
          <w:lang w:val="en-US" w:eastAsia="zh-CN"/>
        </w:rPr>
        <w:t xml:space="preserve"> </w:t>
      </w:r>
      <w:r>
        <w:rPr>
          <w:rFonts w:hint="default" w:ascii="宋体" w:hAnsi="宋体" w:eastAsia="宋体"/>
          <w:color w:val="auto"/>
          <w:position w:val="0"/>
          <w:sz w:val="28"/>
          <w:szCs w:val="28"/>
        </w:rPr>
        <w:t>合同标的要求</w:t>
      </w:r>
    </w:p>
    <w:p w14:paraId="36C5A37E">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1.</w:t>
      </w:r>
      <w:r>
        <w:rPr>
          <w:rFonts w:hint="default" w:ascii="宋体" w:hAnsi="宋体" w:eastAsia="宋体"/>
          <w:color w:val="auto"/>
          <w:position w:val="0"/>
          <w:sz w:val="28"/>
          <w:szCs w:val="28"/>
        </w:rPr>
        <w:t>乙方同意出售附件所列实验仪器</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甲方同意从乙方购买</w:t>
      </w:r>
      <w:r>
        <w:rPr>
          <w:rFonts w:hint="default" w:ascii="Times New Roman" w:hAnsi="宋体" w:eastAsia="宋体"/>
          <w:color w:val="auto"/>
          <w:position w:val="0"/>
          <w:sz w:val="28"/>
          <w:szCs w:val="28"/>
        </w:rPr>
        <w:t>。</w:t>
      </w:r>
    </w:p>
    <w:p w14:paraId="6F9D1B27">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2.</w:t>
      </w:r>
      <w:r>
        <w:rPr>
          <w:rFonts w:hint="default" w:ascii="宋体" w:hAnsi="宋体" w:eastAsia="宋体"/>
          <w:color w:val="auto"/>
          <w:position w:val="0"/>
          <w:sz w:val="28"/>
          <w:szCs w:val="28"/>
        </w:rPr>
        <w:t>产地</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规格及数量详见附件作为乙方交货的依据</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经甲方签字后</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视乙方货物交付完毕</w:t>
      </w:r>
      <w:r>
        <w:rPr>
          <w:rFonts w:hint="default" w:ascii="Times New Roman" w:hAnsi="宋体" w:eastAsia="宋体"/>
          <w:color w:val="auto"/>
          <w:position w:val="0"/>
          <w:sz w:val="28"/>
          <w:szCs w:val="28"/>
        </w:rPr>
        <w:t>。</w:t>
      </w:r>
    </w:p>
    <w:p w14:paraId="079B05A5">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3.</w:t>
      </w:r>
      <w:r>
        <w:rPr>
          <w:rFonts w:hint="default" w:ascii="宋体" w:hAnsi="宋体" w:eastAsia="宋体"/>
          <w:color w:val="auto"/>
          <w:position w:val="0"/>
          <w:sz w:val="28"/>
          <w:szCs w:val="28"/>
        </w:rPr>
        <w:t>质量标准</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u w:val="single"/>
        </w:rPr>
        <w:t>符合国家统一标准</w:t>
      </w:r>
      <w:r>
        <w:rPr>
          <w:rFonts w:hint="eastAsia" w:ascii="宋体" w:hAnsi="宋体" w:eastAsia="宋体"/>
          <w:color w:val="auto"/>
          <w:position w:val="0"/>
          <w:sz w:val="28"/>
          <w:szCs w:val="28"/>
          <w:lang w:eastAsia="zh-CN"/>
        </w:rPr>
        <w:t>。</w:t>
      </w:r>
    </w:p>
    <w:p w14:paraId="078B94BB">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left="-178" w:right="0" w:firstLine="284"/>
        <w:jc w:val="both"/>
        <w:textAlignment w:val="auto"/>
        <w:rPr>
          <w:rFonts w:hint="default" w:ascii="宋体" w:hAnsi="宋体" w:eastAsia="宋体"/>
          <w:color w:val="auto"/>
          <w:position w:val="0"/>
          <w:sz w:val="28"/>
          <w:szCs w:val="28"/>
        </w:rPr>
      </w:pPr>
      <w:r>
        <w:rPr>
          <w:rFonts w:hint="default" w:ascii="宋体" w:hAnsi="宋体" w:eastAsia="宋体"/>
          <w:color w:val="auto"/>
          <w:position w:val="0"/>
          <w:sz w:val="28"/>
          <w:szCs w:val="28"/>
        </w:rPr>
        <w:t>第二条</w:t>
      </w:r>
      <w:r>
        <w:rPr>
          <w:rFonts w:hint="eastAsia" w:ascii="宋体" w:hAnsi="宋体" w:eastAsia="宋体"/>
          <w:color w:val="auto"/>
          <w:position w:val="0"/>
          <w:sz w:val="28"/>
          <w:szCs w:val="28"/>
          <w:lang w:val="en-US" w:eastAsia="zh-CN"/>
        </w:rPr>
        <w:t xml:space="preserve"> </w:t>
      </w:r>
      <w:r>
        <w:rPr>
          <w:rFonts w:hint="default" w:ascii="宋体" w:hAnsi="宋体" w:eastAsia="宋体"/>
          <w:color w:val="auto"/>
          <w:position w:val="0"/>
          <w:sz w:val="28"/>
          <w:szCs w:val="28"/>
        </w:rPr>
        <w:t>合同价款及支付方式</w:t>
      </w:r>
    </w:p>
    <w:p w14:paraId="10ADF3D4">
      <w:pPr>
        <w:keepNext w:val="0"/>
        <w:keepLines w:val="0"/>
        <w:pageBreakBefore w:val="0"/>
        <w:kinsoku/>
        <w:wordWrap/>
        <w:overflowPunct/>
        <w:topLinePunct w:val="0"/>
        <w:bidi w:val="0"/>
        <w:snapToGrid/>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宋体" w:eastAsia="宋体"/>
          <w:color w:val="auto"/>
          <w:position w:val="0"/>
          <w:sz w:val="28"/>
          <w:szCs w:val="28"/>
        </w:rPr>
        <w:t>1.</w:t>
      </w:r>
      <w:r>
        <w:rPr>
          <w:rFonts w:hint="default" w:ascii="宋体" w:hAnsi="宋体" w:eastAsia="宋体"/>
          <w:color w:val="auto"/>
          <w:position w:val="0"/>
          <w:sz w:val="28"/>
          <w:szCs w:val="28"/>
        </w:rPr>
        <w:t>本合同所列各项目的总价款</w:t>
      </w:r>
      <w:r>
        <w:rPr>
          <w:rFonts w:hint="default" w:ascii="Times New Roman" w:hAnsi="Times New Roman" w:eastAsia="宋体" w:cs="Times New Roman"/>
          <w:sz w:val="28"/>
          <w:szCs w:val="28"/>
          <w:lang w:val="en-US" w:eastAsia="zh-CN"/>
        </w:rPr>
        <w:t>为：人民币（大写）</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），其中不含税价人民币（大写）</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），增值税税率：</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%，增值税税额：人民币（大写）</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p w14:paraId="27560E70">
      <w:pPr>
        <w:keepNext w:val="0"/>
        <w:keepLines w:val="0"/>
        <w:pageBreakBefore w:val="0"/>
        <w:kinsoku/>
        <w:wordWrap/>
        <w:overflowPunct/>
        <w:topLinePunct w:val="0"/>
        <w:bidi w:val="0"/>
        <w:snapToGrid/>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color w:val="auto"/>
          <w:sz w:val="28"/>
          <w:szCs w:val="28"/>
          <w:lang w:val="en-US" w:eastAsia="zh-CN"/>
        </w:rPr>
        <w:t>当合同约定的税率与国家规定及税务机关认定的税率不一致时，以国家税法规定及税务机关认定的税率为准进行调整，调整时以不含税价为基准，执行国家法规规定及税务机关规定的税率。</w:t>
      </w:r>
    </w:p>
    <w:p w14:paraId="2F59C75A">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2.</w:t>
      </w:r>
      <w:r>
        <w:rPr>
          <w:rFonts w:hint="eastAsia" w:ascii="宋体" w:hAnsi="宋体" w:eastAsia="宋体"/>
          <w:color w:val="auto"/>
          <w:position w:val="0"/>
          <w:sz w:val="28"/>
          <w:szCs w:val="28"/>
          <w:lang w:val="en-US" w:eastAsia="zh-CN"/>
        </w:rPr>
        <w:t>结算方式及期限</w:t>
      </w:r>
      <w:r>
        <w:rPr>
          <w:rFonts w:hint="default" w:ascii="Times New Roman" w:hAnsi="宋体" w:eastAsia="宋体"/>
          <w:color w:val="auto"/>
          <w:position w:val="0"/>
          <w:sz w:val="28"/>
          <w:szCs w:val="28"/>
        </w:rPr>
        <w:t>：</w:t>
      </w:r>
      <w:r>
        <w:rPr>
          <w:rFonts w:hint="eastAsia" w:hAnsi="宋体" w:eastAsia="宋体"/>
          <w:color w:val="auto"/>
          <w:position w:val="0"/>
          <w:sz w:val="28"/>
          <w:szCs w:val="28"/>
          <w:lang w:val="en-US" w:eastAsia="zh-CN"/>
        </w:rPr>
        <w:t>合同签订后，货到付货款全额的   %，供方负责安装、调试、培训验货合格后，自验收合格日，满   年后，支付剩余3%货款。</w:t>
      </w:r>
    </w:p>
    <w:p w14:paraId="373464B9">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default" w:ascii="宋体" w:hAnsi="宋体" w:eastAsia="宋体"/>
          <w:color w:val="auto"/>
          <w:position w:val="0"/>
          <w:sz w:val="28"/>
          <w:szCs w:val="28"/>
        </w:rPr>
      </w:pPr>
      <w:r>
        <w:rPr>
          <w:rFonts w:hint="default" w:ascii="宋体" w:hAnsi="宋体" w:eastAsia="宋体"/>
          <w:color w:val="auto"/>
          <w:position w:val="0"/>
          <w:sz w:val="28"/>
          <w:szCs w:val="28"/>
        </w:rPr>
        <w:t>第三条</w:t>
      </w:r>
      <w:r>
        <w:rPr>
          <w:rFonts w:hint="eastAsia" w:ascii="宋体" w:hAnsi="宋体" w:eastAsia="宋体"/>
          <w:color w:val="auto"/>
          <w:position w:val="0"/>
          <w:sz w:val="28"/>
          <w:szCs w:val="28"/>
          <w:lang w:val="en-US" w:eastAsia="zh-CN"/>
        </w:rPr>
        <w:t xml:space="preserve"> </w:t>
      </w:r>
      <w:r>
        <w:rPr>
          <w:rFonts w:hint="default" w:ascii="宋体" w:hAnsi="宋体" w:eastAsia="宋体"/>
          <w:color w:val="auto"/>
          <w:position w:val="0"/>
          <w:sz w:val="28"/>
          <w:szCs w:val="28"/>
        </w:rPr>
        <w:t>交货时间</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地点和包装</w:t>
      </w:r>
    </w:p>
    <w:p w14:paraId="7FA9DF38">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1.</w:t>
      </w:r>
      <w:r>
        <w:rPr>
          <w:rFonts w:hint="default" w:ascii="宋体" w:hAnsi="宋体" w:eastAsia="宋体"/>
          <w:color w:val="auto"/>
          <w:position w:val="0"/>
          <w:sz w:val="28"/>
          <w:szCs w:val="28"/>
        </w:rPr>
        <w:t>自</w:t>
      </w:r>
      <w:r>
        <w:rPr>
          <w:rFonts w:hint="default" w:ascii="宋体" w:hAnsi="宋体" w:eastAsia="宋体"/>
          <w:color w:val="auto"/>
          <w:position w:val="0"/>
          <w:sz w:val="28"/>
          <w:szCs w:val="28"/>
          <w:lang w:val="en-US" w:eastAsia="zh-CN"/>
        </w:rPr>
        <w:t>合同</w:t>
      </w:r>
      <w:r>
        <w:rPr>
          <w:rFonts w:hint="default" w:ascii="宋体" w:hAnsi="宋体" w:eastAsia="宋体"/>
          <w:color w:val="auto"/>
          <w:position w:val="0"/>
          <w:sz w:val="28"/>
          <w:szCs w:val="28"/>
        </w:rPr>
        <w:t>签订之日起</w:t>
      </w:r>
      <w:r>
        <w:rPr>
          <w:rFonts w:hint="eastAsia" w:ascii="宋体" w:hAnsi="宋体" w:eastAsia="宋体"/>
          <w:color w:val="auto"/>
          <w:position w:val="0"/>
          <w:sz w:val="28"/>
          <w:szCs w:val="28"/>
          <w:u w:val="single"/>
          <w:lang w:val="en-US" w:eastAsia="zh-CN"/>
        </w:rPr>
        <w:t xml:space="preserve"> 7 </w:t>
      </w:r>
      <w:r>
        <w:rPr>
          <w:rFonts w:hint="default" w:ascii="宋体" w:hAnsi="宋体" w:eastAsia="宋体"/>
          <w:color w:val="auto"/>
          <w:position w:val="0"/>
          <w:sz w:val="28"/>
          <w:szCs w:val="28"/>
        </w:rPr>
        <w:t>日内交货。</w:t>
      </w:r>
    </w:p>
    <w:p w14:paraId="62753549">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eastAsia" w:ascii="宋体" w:hAnsi="宋体" w:eastAsia="宋体"/>
          <w:color w:val="auto"/>
          <w:position w:val="0"/>
          <w:sz w:val="28"/>
          <w:szCs w:val="28"/>
          <w:lang w:eastAsia="zh-CN"/>
        </w:rPr>
      </w:pPr>
      <w:r>
        <w:rPr>
          <w:rFonts w:hint="default" w:ascii="Times New Roman" w:hAnsi="宋体" w:eastAsia="宋体"/>
          <w:color w:val="auto"/>
          <w:position w:val="0"/>
          <w:sz w:val="28"/>
          <w:szCs w:val="28"/>
        </w:rPr>
        <w:t>2.</w:t>
      </w:r>
      <w:r>
        <w:rPr>
          <w:rFonts w:hint="default" w:ascii="宋体" w:hAnsi="宋体" w:eastAsia="宋体"/>
          <w:color w:val="auto"/>
          <w:position w:val="0"/>
          <w:sz w:val="28"/>
          <w:szCs w:val="28"/>
          <w:lang w:val="en-US" w:eastAsia="zh-CN"/>
        </w:rPr>
        <w:t>交货</w:t>
      </w:r>
      <w:r>
        <w:rPr>
          <w:rFonts w:hint="default" w:ascii="宋体" w:hAnsi="宋体" w:eastAsia="宋体"/>
          <w:color w:val="auto"/>
          <w:position w:val="0"/>
          <w:sz w:val="28"/>
          <w:szCs w:val="28"/>
        </w:rPr>
        <w:t>地点</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乙方负责将货物运至甲方指定的地点</w:t>
      </w:r>
      <w:r>
        <w:rPr>
          <w:rFonts w:hint="eastAsia" w:ascii="宋体" w:hAnsi="宋体" w:eastAsia="宋体"/>
          <w:color w:val="auto"/>
          <w:position w:val="0"/>
          <w:sz w:val="28"/>
          <w:szCs w:val="28"/>
          <w:lang w:eastAsia="zh-CN"/>
        </w:rPr>
        <w:t>。</w:t>
      </w:r>
    </w:p>
    <w:p w14:paraId="38FA9CFB">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3.</w:t>
      </w:r>
      <w:r>
        <w:rPr>
          <w:rFonts w:hint="default" w:ascii="宋体" w:hAnsi="宋体" w:eastAsia="宋体"/>
          <w:color w:val="auto"/>
          <w:position w:val="0"/>
          <w:sz w:val="28"/>
          <w:szCs w:val="28"/>
          <w:lang w:val="en-US" w:eastAsia="zh-CN"/>
        </w:rPr>
        <w:t>甲方</w:t>
      </w:r>
      <w:r>
        <w:rPr>
          <w:rFonts w:hint="default" w:ascii="宋体" w:hAnsi="宋体" w:eastAsia="宋体"/>
          <w:color w:val="auto"/>
          <w:position w:val="0"/>
          <w:sz w:val="28"/>
          <w:szCs w:val="28"/>
        </w:rPr>
        <w:t>指定</w:t>
      </w:r>
      <w:r>
        <w:rPr>
          <w:rFonts w:hint="default" w:ascii="Times New Roman" w:hAnsi="宋体" w:eastAsia="宋体"/>
          <w:color w:val="auto"/>
          <w:position w:val="0"/>
          <w:sz w:val="28"/>
          <w:szCs w:val="28"/>
          <w:u w:val="single"/>
        </w:rPr>
        <w:t xml:space="preserve">    </w:t>
      </w:r>
      <w:r>
        <w:rPr>
          <w:rFonts w:hint="eastAsia" w:hAnsi="宋体" w:eastAsia="宋体"/>
          <w:color w:val="auto"/>
          <w:position w:val="0"/>
          <w:sz w:val="28"/>
          <w:szCs w:val="28"/>
          <w:u w:val="single"/>
          <w:lang w:val="en-US" w:eastAsia="zh-CN"/>
        </w:rPr>
        <w:t xml:space="preserve">   </w:t>
      </w:r>
      <w:r>
        <w:rPr>
          <w:rFonts w:hint="default" w:ascii="宋体" w:hAnsi="宋体" w:eastAsia="宋体"/>
          <w:color w:val="auto"/>
          <w:position w:val="0"/>
          <w:sz w:val="28"/>
          <w:szCs w:val="28"/>
        </w:rPr>
        <w:t>负责签收货物</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检验货物数量及质量等</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代为结算货款</w:t>
      </w:r>
      <w:r>
        <w:rPr>
          <w:rFonts w:hint="default" w:ascii="Times New Roman" w:hAnsi="宋体" w:eastAsia="宋体"/>
          <w:color w:val="auto"/>
          <w:position w:val="0"/>
          <w:sz w:val="28"/>
          <w:szCs w:val="28"/>
        </w:rPr>
        <w:t>。</w:t>
      </w:r>
    </w:p>
    <w:p w14:paraId="583F0B88">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eastAsia" w:ascii="宋体" w:hAnsi="宋体" w:eastAsia="宋体"/>
          <w:color w:val="auto"/>
          <w:position w:val="0"/>
          <w:sz w:val="28"/>
          <w:szCs w:val="28"/>
          <w:lang w:eastAsia="zh-CN"/>
        </w:rPr>
      </w:pPr>
      <w:r>
        <w:rPr>
          <w:rFonts w:hint="default" w:ascii="宋体" w:hAnsi="宋体" w:eastAsia="宋体"/>
          <w:color w:val="auto"/>
          <w:position w:val="0"/>
          <w:sz w:val="28"/>
          <w:szCs w:val="28"/>
        </w:rPr>
        <w:t>4.由于包装不良所导致仪器的破损</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丢失</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由乙方承担</w:t>
      </w:r>
      <w:r>
        <w:rPr>
          <w:rFonts w:hint="eastAsia" w:ascii="宋体" w:hAnsi="宋体" w:eastAsia="宋体"/>
          <w:color w:val="auto"/>
          <w:position w:val="0"/>
          <w:sz w:val="28"/>
          <w:szCs w:val="28"/>
          <w:lang w:eastAsia="zh-CN"/>
        </w:rPr>
        <w:t>。</w:t>
      </w:r>
    </w:p>
    <w:p w14:paraId="4161FEA9">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第四条</w:t>
      </w:r>
      <w:r>
        <w:rPr>
          <w:rFonts w:hint="eastAsia" w:hAnsi="宋体" w:eastAsia="宋体"/>
          <w:color w:val="auto"/>
          <w:position w:val="0"/>
          <w:sz w:val="28"/>
          <w:szCs w:val="28"/>
          <w:lang w:val="en-US" w:eastAsia="zh-CN"/>
        </w:rPr>
        <w:t xml:space="preserve"> </w:t>
      </w:r>
      <w:r>
        <w:rPr>
          <w:rFonts w:hint="default" w:ascii="Times New Roman" w:hAnsi="宋体" w:eastAsia="宋体"/>
          <w:color w:val="auto"/>
          <w:position w:val="0"/>
          <w:sz w:val="28"/>
          <w:szCs w:val="28"/>
        </w:rPr>
        <w:t>设备的安装与验收</w:t>
      </w:r>
    </w:p>
    <w:p w14:paraId="0D2D82DE">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1</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甲方在全部设备签收后</w:t>
      </w:r>
      <w:r>
        <w:rPr>
          <w:rFonts w:hint="eastAsia" w:ascii="宋体" w:hAnsi="宋体" w:eastAsia="宋体"/>
          <w:color w:val="auto"/>
          <w:position w:val="0"/>
          <w:sz w:val="28"/>
          <w:szCs w:val="28"/>
          <w:u w:val="single"/>
          <w:lang w:val="en-US" w:eastAsia="zh-CN"/>
        </w:rPr>
        <w:t>7</w:t>
      </w:r>
      <w:r>
        <w:rPr>
          <w:rFonts w:hint="default" w:ascii="宋体" w:hAnsi="宋体" w:eastAsia="宋体"/>
          <w:color w:val="auto"/>
          <w:position w:val="0"/>
          <w:sz w:val="28"/>
          <w:szCs w:val="28"/>
        </w:rPr>
        <w:t>个工作日内验收完毕。</w:t>
      </w:r>
    </w:p>
    <w:p w14:paraId="1BCA80CA">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2</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货到后在双方有关人员监督下对设备进行验收。如果</w:t>
      </w:r>
      <w:r>
        <w:rPr>
          <w:rFonts w:hint="eastAsia" w:hAnsi="宋体" w:eastAsia="宋体"/>
          <w:color w:val="auto"/>
          <w:position w:val="0"/>
          <w:sz w:val="28"/>
          <w:szCs w:val="28"/>
          <w:u w:val="single"/>
          <w:lang w:val="en-US" w:eastAsia="zh-CN"/>
        </w:rPr>
        <w:t>7</w:t>
      </w:r>
      <w:r>
        <w:rPr>
          <w:rFonts w:hint="default" w:ascii="Times New Roman" w:hAnsi="宋体" w:eastAsia="宋体"/>
          <w:color w:val="auto"/>
          <w:position w:val="0"/>
          <w:sz w:val="28"/>
          <w:szCs w:val="28"/>
        </w:rPr>
        <w:t>个工作日内因甲方原因没有验收，则视为该批仪器验收合格。</w:t>
      </w:r>
    </w:p>
    <w:p w14:paraId="0CCBB0E3">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3</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甲方方在开箱清点时，如发现外包装完好无损，但箱内设备发现短缺，损坏或不符合合同规定，乙方应及时补足，由此引起的费用由乙方承担。</w:t>
      </w:r>
    </w:p>
    <w:p w14:paraId="378F26FB">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eastAsia" w:ascii="Times New Roman" w:hAnsi="宋体" w:eastAsia="宋体"/>
          <w:color w:val="auto"/>
          <w:position w:val="0"/>
          <w:sz w:val="28"/>
          <w:szCs w:val="28"/>
          <w:lang w:eastAsia="zh-CN"/>
        </w:rPr>
      </w:pPr>
      <w:r>
        <w:rPr>
          <w:rFonts w:hint="default" w:ascii="Times New Roman" w:hAnsi="宋体" w:eastAsia="宋体"/>
          <w:color w:val="auto"/>
          <w:position w:val="0"/>
          <w:sz w:val="28"/>
          <w:szCs w:val="28"/>
        </w:rPr>
        <w:t>第五条</w:t>
      </w:r>
      <w:r>
        <w:rPr>
          <w:rFonts w:hint="eastAsia" w:hAnsi="宋体" w:eastAsia="宋体"/>
          <w:color w:val="auto"/>
          <w:position w:val="0"/>
          <w:sz w:val="28"/>
          <w:szCs w:val="28"/>
          <w:lang w:val="en-US" w:eastAsia="zh-CN"/>
        </w:rPr>
        <w:t xml:space="preserve"> </w:t>
      </w:r>
      <w:r>
        <w:rPr>
          <w:rFonts w:hint="default" w:ascii="Times New Roman" w:hAnsi="宋体" w:eastAsia="宋体"/>
          <w:color w:val="auto"/>
          <w:position w:val="0"/>
          <w:sz w:val="28"/>
          <w:szCs w:val="28"/>
        </w:rPr>
        <w:t>保修服务</w:t>
      </w:r>
    </w:p>
    <w:p w14:paraId="5C149B29">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1</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乙方保证提供给甲方的设备为全新、无损坏的设备。</w:t>
      </w:r>
    </w:p>
    <w:p w14:paraId="02C45C37">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2</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乙方对售出的仪器保修</w:t>
      </w:r>
      <w:r>
        <w:rPr>
          <w:rFonts w:hint="eastAsia" w:hAnsi="宋体" w:eastAsia="宋体"/>
          <w:color w:val="auto"/>
          <w:position w:val="0"/>
          <w:sz w:val="28"/>
          <w:szCs w:val="28"/>
          <w:u w:val="single"/>
          <w:lang w:val="en-US" w:eastAsia="zh-CN"/>
        </w:rPr>
        <w:t xml:space="preserve">   </w:t>
      </w:r>
      <w:r>
        <w:rPr>
          <w:rFonts w:hint="default" w:ascii="Times New Roman" w:hAnsi="宋体" w:eastAsia="宋体"/>
          <w:color w:val="auto"/>
          <w:position w:val="0"/>
          <w:sz w:val="28"/>
          <w:szCs w:val="28"/>
        </w:rPr>
        <w:t>年，自货物交付之日起计算满</w:t>
      </w:r>
      <w:r>
        <w:rPr>
          <w:rFonts w:hint="eastAsia" w:hAnsi="宋体" w:eastAsia="宋体"/>
          <w:color w:val="auto"/>
          <w:position w:val="0"/>
          <w:sz w:val="28"/>
          <w:szCs w:val="28"/>
          <w:u w:val="single"/>
          <w:lang w:val="en-US" w:eastAsia="zh-CN"/>
        </w:rPr>
        <w:t xml:space="preserve">   </w:t>
      </w:r>
      <w:r>
        <w:rPr>
          <w:rFonts w:hint="default" w:ascii="Times New Roman" w:hAnsi="宋体" w:eastAsia="宋体"/>
          <w:color w:val="auto"/>
          <w:position w:val="0"/>
          <w:sz w:val="28"/>
          <w:szCs w:val="28"/>
        </w:rPr>
        <w:t>年保修期内如出现故障，乙方负责维修，如因质量问题导致仪器不能正常使用，乙方负责调换；玻璃仪器、化学试剂及一切不能维修的仪器在甲方验收合格后不再提供售后服务。</w:t>
      </w:r>
    </w:p>
    <w:p w14:paraId="4DDDAFC5">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3、保修期满后，双方可就有关设备的服务另行签订服务协议。</w:t>
      </w:r>
    </w:p>
    <w:p w14:paraId="77E3BE54">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eastAsia" w:ascii="Times New Roman" w:hAnsi="宋体" w:eastAsia="宋体"/>
          <w:color w:val="auto"/>
          <w:position w:val="0"/>
          <w:sz w:val="28"/>
          <w:szCs w:val="28"/>
          <w:lang w:eastAsia="zh-CN"/>
        </w:rPr>
      </w:pPr>
      <w:r>
        <w:rPr>
          <w:rFonts w:hint="default" w:ascii="Times New Roman" w:hAnsi="宋体" w:eastAsia="宋体"/>
          <w:color w:val="auto"/>
          <w:position w:val="0"/>
          <w:sz w:val="28"/>
          <w:szCs w:val="28"/>
        </w:rPr>
        <w:t>4、乙方向甲方提供的技术支持热线：</w:t>
      </w:r>
      <w:r>
        <w:rPr>
          <w:rFonts w:hint="eastAsia" w:hAnsi="宋体" w:eastAsia="宋体"/>
          <w:color w:val="auto"/>
          <w:position w:val="0"/>
          <w:sz w:val="28"/>
          <w:szCs w:val="28"/>
          <w:u w:val="single"/>
          <w:lang w:val="en-US" w:eastAsia="zh-CN"/>
        </w:rPr>
        <w:t xml:space="preserve">     </w:t>
      </w:r>
      <w:r>
        <w:rPr>
          <w:rFonts w:hint="eastAsia" w:hAnsi="宋体" w:eastAsia="宋体"/>
          <w:color w:val="auto"/>
          <w:position w:val="0"/>
          <w:sz w:val="28"/>
          <w:szCs w:val="28"/>
          <w:u w:val="single"/>
          <w:lang w:eastAsia="zh-CN"/>
        </w:rPr>
        <w:t>。</w:t>
      </w:r>
    </w:p>
    <w:p w14:paraId="3E1BD2AB">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eastAsia" w:ascii="Times New Roman" w:hAnsi="宋体" w:eastAsia="宋体"/>
          <w:color w:val="auto"/>
          <w:position w:val="0"/>
          <w:sz w:val="28"/>
          <w:szCs w:val="28"/>
          <w:lang w:eastAsia="zh-CN"/>
        </w:rPr>
      </w:pPr>
      <w:r>
        <w:rPr>
          <w:rFonts w:hint="default" w:ascii="Times New Roman" w:hAnsi="宋体" w:eastAsia="宋体"/>
          <w:color w:val="auto"/>
          <w:position w:val="0"/>
          <w:sz w:val="28"/>
          <w:szCs w:val="28"/>
        </w:rPr>
        <w:t>第六条 乙方违约责任</w:t>
      </w:r>
    </w:p>
    <w:p w14:paraId="5399DF79">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1</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乙方逾期交货，每日应按逾期交货部分的货款</w:t>
      </w:r>
      <w:r>
        <w:rPr>
          <w:rFonts w:hint="default" w:ascii="Times New Roman" w:hAnsi="宋体" w:eastAsia="宋体"/>
          <w:color w:val="auto"/>
          <w:position w:val="0"/>
          <w:sz w:val="28"/>
          <w:szCs w:val="28"/>
          <w:u w:val="single"/>
        </w:rPr>
        <w:t>1%</w:t>
      </w:r>
      <w:r>
        <w:rPr>
          <w:rFonts w:hint="default" w:ascii="Times New Roman" w:hAnsi="宋体" w:eastAsia="宋体"/>
          <w:color w:val="auto"/>
          <w:position w:val="0"/>
          <w:sz w:val="28"/>
          <w:szCs w:val="28"/>
        </w:rPr>
        <w:t>向甲方偿付逾期交货的违约金。</w:t>
      </w:r>
    </w:p>
    <w:p w14:paraId="25A8B41E">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eastAsia" w:ascii="Times New Roman" w:hAnsi="宋体" w:eastAsia="宋体"/>
          <w:color w:val="auto"/>
          <w:position w:val="0"/>
          <w:sz w:val="28"/>
          <w:szCs w:val="28"/>
          <w:lang w:eastAsia="zh-CN"/>
        </w:rPr>
      </w:pPr>
      <w:r>
        <w:rPr>
          <w:rFonts w:hint="default" w:ascii="Times New Roman" w:hAnsi="宋体" w:eastAsia="宋体"/>
          <w:color w:val="auto"/>
          <w:position w:val="0"/>
          <w:sz w:val="28"/>
          <w:szCs w:val="28"/>
        </w:rPr>
        <w:t>2</w:t>
      </w:r>
      <w:r>
        <w:rPr>
          <w:rFonts w:hint="eastAsia" w:hAnsi="宋体" w:eastAsia="宋体"/>
          <w:color w:val="auto"/>
          <w:position w:val="0"/>
          <w:sz w:val="28"/>
          <w:szCs w:val="28"/>
          <w:lang w:val="en-US" w:eastAsia="zh-CN"/>
        </w:rPr>
        <w:t>.</w:t>
      </w:r>
      <w:r>
        <w:rPr>
          <w:rFonts w:hint="default" w:ascii="Times New Roman" w:hAnsi="宋体" w:eastAsia="宋体"/>
          <w:color w:val="auto"/>
          <w:position w:val="0"/>
          <w:sz w:val="28"/>
          <w:szCs w:val="28"/>
        </w:rPr>
        <w:t>产品未发到合同指定地点，乙方除应负责运费外；还应承单甲方因此多支付的一切实际的费用和逾期交货的违约金</w:t>
      </w:r>
      <w:r>
        <w:rPr>
          <w:rFonts w:hint="eastAsia" w:hAnsi="宋体" w:eastAsia="宋体"/>
          <w:color w:val="auto"/>
          <w:position w:val="0"/>
          <w:sz w:val="28"/>
          <w:szCs w:val="28"/>
          <w:lang w:eastAsia="zh-CN"/>
        </w:rPr>
        <w:t>。</w:t>
      </w:r>
    </w:p>
    <w:p w14:paraId="084FC293">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left="630" w:right="0" w:hanging="630"/>
        <w:jc w:val="both"/>
        <w:textAlignment w:val="auto"/>
        <w:rPr>
          <w:rFonts w:hint="eastAsia" w:ascii="Times New Roman" w:hAnsi="宋体" w:eastAsia="宋体"/>
          <w:color w:val="auto"/>
          <w:position w:val="0"/>
          <w:sz w:val="28"/>
          <w:szCs w:val="28"/>
          <w:lang w:eastAsia="zh-CN"/>
        </w:rPr>
      </w:pPr>
      <w:r>
        <w:rPr>
          <w:rFonts w:hint="default" w:ascii="Times New Roman" w:hAnsi="宋体" w:eastAsia="宋体"/>
          <w:color w:val="auto"/>
          <w:position w:val="0"/>
          <w:sz w:val="28"/>
          <w:szCs w:val="28"/>
        </w:rPr>
        <w:t>第七条 甲方违约责任</w:t>
      </w:r>
    </w:p>
    <w:p w14:paraId="045662EA">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eastAsia" w:ascii="Times New Roman" w:hAnsi="宋体" w:eastAsia="宋体"/>
          <w:color w:val="auto"/>
          <w:position w:val="0"/>
          <w:sz w:val="28"/>
          <w:szCs w:val="28"/>
          <w:lang w:eastAsia="zh-CN"/>
        </w:rPr>
      </w:pPr>
      <w:r>
        <w:rPr>
          <w:rFonts w:hint="eastAsia" w:hAnsi="宋体" w:eastAsia="宋体"/>
          <w:color w:val="auto"/>
          <w:position w:val="0"/>
          <w:sz w:val="28"/>
          <w:szCs w:val="28"/>
          <w:lang w:val="en-US" w:eastAsia="zh-CN"/>
        </w:rPr>
        <w:t>1.</w:t>
      </w:r>
      <w:r>
        <w:rPr>
          <w:rFonts w:hint="default" w:ascii="Times New Roman" w:hAnsi="宋体" w:eastAsia="宋体"/>
          <w:color w:val="auto"/>
          <w:position w:val="0"/>
          <w:sz w:val="28"/>
          <w:szCs w:val="28"/>
        </w:rPr>
        <w:t>甲方中途退货，应向乙方支付货款</w:t>
      </w:r>
      <w:r>
        <w:rPr>
          <w:rFonts w:hint="default" w:ascii="Times New Roman" w:hAnsi="宋体" w:eastAsia="宋体"/>
          <w:color w:val="auto"/>
          <w:position w:val="0"/>
          <w:sz w:val="28"/>
          <w:szCs w:val="28"/>
          <w:u w:val="single"/>
        </w:rPr>
        <w:t>20%</w:t>
      </w:r>
      <w:r>
        <w:rPr>
          <w:rFonts w:hint="default" w:ascii="Times New Roman" w:hAnsi="宋体" w:eastAsia="宋体"/>
          <w:color w:val="auto"/>
          <w:position w:val="0"/>
          <w:sz w:val="28"/>
          <w:szCs w:val="28"/>
        </w:rPr>
        <w:t>的违约金</w:t>
      </w:r>
      <w:r>
        <w:rPr>
          <w:rFonts w:hint="eastAsia" w:hAnsi="宋体" w:eastAsia="宋体"/>
          <w:color w:val="auto"/>
          <w:position w:val="0"/>
          <w:sz w:val="28"/>
          <w:szCs w:val="28"/>
          <w:lang w:eastAsia="zh-CN"/>
        </w:rPr>
        <w:t>。</w:t>
      </w:r>
    </w:p>
    <w:p w14:paraId="76C4A362">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eastAsia" w:ascii="Times New Roman" w:hAnsi="宋体" w:eastAsia="宋体"/>
          <w:color w:val="auto"/>
          <w:position w:val="0"/>
          <w:sz w:val="28"/>
          <w:szCs w:val="28"/>
          <w:lang w:eastAsia="zh-CN"/>
        </w:rPr>
      </w:pPr>
      <w:r>
        <w:rPr>
          <w:rFonts w:hint="eastAsia" w:hAnsi="宋体" w:eastAsia="宋体"/>
          <w:color w:val="auto"/>
          <w:position w:val="0"/>
          <w:sz w:val="28"/>
          <w:szCs w:val="28"/>
          <w:lang w:val="en-US" w:eastAsia="zh-CN"/>
        </w:rPr>
        <w:t>2.</w:t>
      </w:r>
      <w:r>
        <w:rPr>
          <w:rFonts w:hint="default" w:ascii="Times New Roman" w:hAnsi="宋体" w:eastAsia="宋体"/>
          <w:color w:val="auto"/>
          <w:position w:val="0"/>
          <w:sz w:val="28"/>
          <w:szCs w:val="28"/>
        </w:rPr>
        <w:t>甲方逾期付款的，应按照每日逾期货款的</w:t>
      </w:r>
      <w:r>
        <w:rPr>
          <w:rFonts w:hint="default" w:ascii="Times New Roman" w:hAnsi="宋体" w:eastAsia="宋体"/>
          <w:color w:val="auto"/>
          <w:position w:val="0"/>
          <w:sz w:val="28"/>
          <w:szCs w:val="28"/>
          <w:u w:val="single"/>
        </w:rPr>
        <w:t>1%</w:t>
      </w:r>
      <w:r>
        <w:rPr>
          <w:rFonts w:hint="default" w:ascii="Times New Roman" w:hAnsi="宋体" w:eastAsia="宋体"/>
          <w:color w:val="auto"/>
          <w:position w:val="0"/>
          <w:sz w:val="28"/>
          <w:szCs w:val="28"/>
        </w:rPr>
        <w:t>向乙方偿付逾期的违约金</w:t>
      </w:r>
      <w:r>
        <w:rPr>
          <w:rFonts w:hint="eastAsia" w:hAnsi="宋体" w:eastAsia="宋体"/>
          <w:color w:val="auto"/>
          <w:position w:val="0"/>
          <w:sz w:val="28"/>
          <w:szCs w:val="28"/>
          <w:lang w:eastAsia="zh-CN"/>
        </w:rPr>
        <w:t>。</w:t>
      </w:r>
    </w:p>
    <w:p w14:paraId="2E59099B">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eastAsia" w:hAnsi="宋体" w:eastAsia="宋体"/>
          <w:color w:val="auto"/>
          <w:position w:val="0"/>
          <w:sz w:val="28"/>
          <w:szCs w:val="28"/>
          <w:lang w:val="en-US" w:eastAsia="zh-CN"/>
        </w:rPr>
        <w:t>3.</w:t>
      </w:r>
      <w:r>
        <w:rPr>
          <w:rFonts w:hint="default" w:ascii="Times New Roman" w:hAnsi="宋体" w:eastAsia="宋体"/>
          <w:color w:val="auto"/>
          <w:position w:val="0"/>
          <w:sz w:val="28"/>
          <w:szCs w:val="28"/>
        </w:rPr>
        <w:t>甲方违反合同规定拒绝接货的（因乙方产品质量问题违约的除外），应当承担由此造成的损失，并承担本条第1项的违约金。</w:t>
      </w:r>
    </w:p>
    <w:p w14:paraId="3131D850">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eastAsia" w:ascii="Times New Roman" w:hAnsi="宋体" w:eastAsia="宋体"/>
          <w:color w:val="auto"/>
          <w:position w:val="0"/>
          <w:sz w:val="28"/>
          <w:szCs w:val="28"/>
          <w:lang w:eastAsia="zh-CN"/>
        </w:rPr>
      </w:pPr>
      <w:r>
        <w:rPr>
          <w:rFonts w:hint="default" w:ascii="Times New Roman" w:hAnsi="宋体" w:eastAsia="宋体"/>
          <w:color w:val="auto"/>
          <w:position w:val="0"/>
          <w:sz w:val="28"/>
          <w:szCs w:val="28"/>
        </w:rPr>
        <w:t>第八条 不可抗力</w:t>
      </w:r>
    </w:p>
    <w:p w14:paraId="2C03A889">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1.甲乙双方约定甲方由于不可抗力的原因不能履行合同时，应及时向对方通报不能履行或不能完全履行的理由，在取得有关证明以后，允许延期履行、部分履行或者不履行合同，并根据情况部分或全部免予承担违约责任。</w:t>
      </w:r>
    </w:p>
    <w:p w14:paraId="7346F5D3">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2.按本合同规定应该赔付的违约金、赔偿金、保管保养费用和各种经济损失，应当在明确责任后1</w:t>
      </w:r>
      <w:r>
        <w:rPr>
          <w:rFonts w:hint="eastAsia" w:hAnsi="宋体" w:eastAsia="宋体"/>
          <w:color w:val="auto"/>
          <w:position w:val="0"/>
          <w:sz w:val="28"/>
          <w:szCs w:val="28"/>
          <w:lang w:val="en-US" w:eastAsia="zh-CN"/>
        </w:rPr>
        <w:t>5</w:t>
      </w:r>
      <w:r>
        <w:rPr>
          <w:rFonts w:hint="default" w:ascii="Times New Roman" w:hAnsi="宋体" w:eastAsia="宋体"/>
          <w:color w:val="auto"/>
          <w:position w:val="0"/>
          <w:sz w:val="28"/>
          <w:szCs w:val="28"/>
        </w:rPr>
        <w:t>天内付清，否则按逾期付款处理。</w:t>
      </w:r>
    </w:p>
    <w:p w14:paraId="102CEA45">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left="946" w:right="0" w:hanging="946"/>
        <w:jc w:val="both"/>
        <w:textAlignment w:val="auto"/>
        <w:rPr>
          <w:rFonts w:hint="default" w:ascii="Times New Roman" w:hAnsi="宋体" w:eastAsia="宋体"/>
          <w:color w:val="auto"/>
          <w:position w:val="0"/>
          <w:sz w:val="28"/>
          <w:szCs w:val="28"/>
        </w:rPr>
      </w:pPr>
      <w:r>
        <w:rPr>
          <w:rFonts w:hint="default" w:ascii="宋体" w:hAnsi="宋体" w:eastAsia="宋体"/>
          <w:color w:val="auto"/>
          <w:position w:val="0"/>
          <w:sz w:val="28"/>
          <w:szCs w:val="28"/>
        </w:rPr>
        <w:t>第九条</w:t>
      </w:r>
      <w:r>
        <w:rPr>
          <w:rFonts w:hint="eastAsia" w:ascii="宋体" w:hAnsi="宋体" w:eastAsia="宋体"/>
          <w:color w:val="auto"/>
          <w:position w:val="0"/>
          <w:sz w:val="28"/>
          <w:szCs w:val="28"/>
          <w:lang w:val="en-US" w:eastAsia="zh-CN"/>
        </w:rPr>
        <w:t xml:space="preserve"> </w:t>
      </w:r>
      <w:r>
        <w:rPr>
          <w:rFonts w:hint="default" w:ascii="宋体" w:hAnsi="宋体" w:eastAsia="宋体"/>
          <w:color w:val="auto"/>
          <w:position w:val="0"/>
          <w:sz w:val="28"/>
          <w:szCs w:val="28"/>
        </w:rPr>
        <w:t>合同争议解决办法</w:t>
      </w:r>
    </w:p>
    <w:p w14:paraId="6D1A4EDD">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Times New Roman" w:hAnsi="宋体" w:eastAsia="宋体"/>
          <w:color w:val="auto"/>
          <w:position w:val="0"/>
          <w:sz w:val="28"/>
          <w:szCs w:val="28"/>
        </w:rPr>
        <w:t>1.</w:t>
      </w:r>
      <w:r>
        <w:rPr>
          <w:rFonts w:hint="default" w:ascii="宋体" w:hAnsi="宋体" w:eastAsia="宋体"/>
          <w:color w:val="auto"/>
          <w:position w:val="0"/>
          <w:sz w:val="28"/>
          <w:szCs w:val="28"/>
        </w:rPr>
        <w:t>本</w:t>
      </w:r>
      <w:r>
        <w:rPr>
          <w:rFonts w:hint="default" w:ascii="Times New Roman" w:hAnsi="宋体" w:eastAsia="宋体"/>
          <w:color w:val="auto"/>
          <w:position w:val="0"/>
          <w:sz w:val="28"/>
          <w:szCs w:val="28"/>
        </w:rPr>
        <w:t>合同</w:t>
      </w:r>
      <w:r>
        <w:rPr>
          <w:rFonts w:hint="default" w:ascii="宋体" w:hAnsi="宋体" w:eastAsia="宋体"/>
          <w:color w:val="auto"/>
          <w:position w:val="0"/>
          <w:sz w:val="28"/>
          <w:szCs w:val="28"/>
        </w:rPr>
        <w:t>自签订之日起生效</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合同执行期内</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双方均不得随意变更或解决合同</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合同如有未尽事宜</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须经双方共同协商</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作出补充规定</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补充规定与本合同具有同等法律效力</w:t>
      </w:r>
      <w:r>
        <w:rPr>
          <w:rFonts w:hint="default" w:ascii="Times New Roman" w:hAnsi="宋体" w:eastAsia="宋体"/>
          <w:color w:val="auto"/>
          <w:position w:val="0"/>
          <w:sz w:val="28"/>
          <w:szCs w:val="28"/>
        </w:rPr>
        <w:t>。</w:t>
      </w:r>
    </w:p>
    <w:p w14:paraId="6CDB97B8">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宋体" w:hAnsi="宋体" w:eastAsia="宋体"/>
          <w:color w:val="auto"/>
          <w:position w:val="0"/>
          <w:sz w:val="28"/>
          <w:szCs w:val="28"/>
        </w:rPr>
      </w:pPr>
      <w:r>
        <w:rPr>
          <w:rFonts w:hint="default" w:ascii="Times New Roman" w:hAnsi="宋体" w:eastAsia="宋体"/>
          <w:color w:val="auto"/>
          <w:position w:val="0"/>
          <w:sz w:val="28"/>
          <w:szCs w:val="28"/>
        </w:rPr>
        <w:t>2本合同如发生纠纷，当事人双方应当及时协商解决;协商不成时，解决合同纠纷采用以下方式长春市</w:t>
      </w:r>
      <w:r>
        <w:rPr>
          <w:rFonts w:hint="eastAsia" w:hAnsi="宋体" w:eastAsia="宋体"/>
          <w:color w:val="auto"/>
          <w:position w:val="0"/>
          <w:sz w:val="28"/>
          <w:szCs w:val="28"/>
          <w:lang w:val="en-US" w:eastAsia="zh-CN"/>
        </w:rPr>
        <w:t>朝阳</w:t>
      </w:r>
      <w:bookmarkStart w:id="0" w:name="_GoBack"/>
      <w:bookmarkEnd w:id="0"/>
      <w:r>
        <w:rPr>
          <w:rFonts w:hint="default" w:ascii="Times New Roman" w:hAnsi="宋体" w:eastAsia="宋体"/>
          <w:color w:val="auto"/>
          <w:position w:val="0"/>
          <w:sz w:val="28"/>
          <w:szCs w:val="28"/>
        </w:rPr>
        <w:t>区人民法院判决。</w:t>
      </w:r>
    </w:p>
    <w:p w14:paraId="5304A5FB">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560" w:firstLineChars="200"/>
        <w:jc w:val="both"/>
        <w:textAlignment w:val="auto"/>
        <w:rPr>
          <w:rFonts w:hint="default" w:ascii="Times New Roman" w:hAnsi="宋体" w:eastAsia="宋体"/>
          <w:color w:val="auto"/>
          <w:position w:val="0"/>
          <w:sz w:val="28"/>
          <w:szCs w:val="28"/>
        </w:rPr>
      </w:pPr>
      <w:r>
        <w:rPr>
          <w:rFonts w:hint="default" w:ascii="宋体" w:hAnsi="宋体" w:eastAsia="宋体"/>
          <w:color w:val="auto"/>
          <w:position w:val="0"/>
          <w:sz w:val="28"/>
          <w:szCs w:val="28"/>
        </w:rPr>
        <w:t>3.本合同一式</w:t>
      </w:r>
      <w:r>
        <w:rPr>
          <w:rFonts w:hint="eastAsia" w:ascii="宋体" w:hAnsi="宋体" w:eastAsia="宋体"/>
          <w:color w:val="auto"/>
          <w:position w:val="0"/>
          <w:sz w:val="28"/>
          <w:szCs w:val="28"/>
          <w:lang w:val="en-US" w:eastAsia="zh-CN"/>
        </w:rPr>
        <w:t>陆</w:t>
      </w:r>
      <w:r>
        <w:rPr>
          <w:rFonts w:hint="default" w:ascii="宋体" w:hAnsi="宋体" w:eastAsia="宋体"/>
          <w:color w:val="auto"/>
          <w:position w:val="0"/>
          <w:sz w:val="28"/>
          <w:szCs w:val="28"/>
        </w:rPr>
        <w:t>份</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甲方</w:t>
      </w:r>
      <w:r>
        <w:rPr>
          <w:rFonts w:hint="eastAsia" w:ascii="宋体" w:hAnsi="宋体" w:eastAsia="宋体"/>
          <w:color w:val="auto"/>
          <w:position w:val="0"/>
          <w:sz w:val="28"/>
          <w:szCs w:val="28"/>
          <w:lang w:val="en-US" w:eastAsia="zh-CN"/>
        </w:rPr>
        <w:t>肆</w:t>
      </w:r>
      <w:r>
        <w:rPr>
          <w:rFonts w:hint="default" w:ascii="宋体" w:hAnsi="宋体" w:eastAsia="宋体"/>
          <w:color w:val="auto"/>
          <w:position w:val="0"/>
          <w:sz w:val="28"/>
          <w:szCs w:val="28"/>
        </w:rPr>
        <w:t>份</w:t>
      </w:r>
      <w:r>
        <w:rPr>
          <w:rFonts w:hint="default" w:ascii="Times New Roman" w:hAnsi="宋体" w:eastAsia="宋体"/>
          <w:color w:val="auto"/>
          <w:position w:val="0"/>
          <w:sz w:val="28"/>
          <w:szCs w:val="28"/>
        </w:rPr>
        <w:t>，</w:t>
      </w:r>
      <w:r>
        <w:rPr>
          <w:rFonts w:hint="default" w:ascii="宋体" w:hAnsi="宋体" w:eastAsia="宋体"/>
          <w:color w:val="auto"/>
          <w:position w:val="0"/>
          <w:sz w:val="28"/>
          <w:szCs w:val="28"/>
        </w:rPr>
        <w:t>乙方贰份</w:t>
      </w:r>
      <w:r>
        <w:rPr>
          <w:rFonts w:hint="default" w:ascii="Times New Roman" w:hAnsi="宋体" w:eastAsia="宋体"/>
          <w:color w:val="auto"/>
          <w:position w:val="0"/>
          <w:sz w:val="28"/>
          <w:szCs w:val="28"/>
        </w:rPr>
        <w:t>。</w:t>
      </w:r>
    </w:p>
    <w:p w14:paraId="56B5B393">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eastAsia" w:ascii="宋体" w:hAnsi="宋体" w:eastAsia="宋体"/>
          <w:color w:val="auto"/>
          <w:position w:val="0"/>
          <w:sz w:val="28"/>
          <w:szCs w:val="28"/>
          <w:lang w:eastAsia="zh-CN"/>
        </w:rPr>
      </w:pPr>
      <w:r>
        <w:rPr>
          <w:rFonts w:hint="default" w:ascii="Times New Roman" w:hAnsi="宋体" w:eastAsia="宋体"/>
          <w:color w:val="auto"/>
          <w:position w:val="0"/>
          <w:sz w:val="28"/>
          <w:szCs w:val="28"/>
        </w:rPr>
        <w:t>第十条</w:t>
      </w:r>
      <w:r>
        <w:rPr>
          <w:rFonts w:hint="eastAsia" w:hAnsi="宋体" w:eastAsia="宋体"/>
          <w:color w:val="auto"/>
          <w:position w:val="0"/>
          <w:sz w:val="28"/>
          <w:szCs w:val="28"/>
          <w:lang w:val="en-US" w:eastAsia="zh-CN"/>
        </w:rPr>
        <w:t xml:space="preserve"> </w:t>
      </w:r>
      <w:r>
        <w:rPr>
          <w:rFonts w:hint="default" w:ascii="宋体" w:hAnsi="宋体" w:eastAsia="宋体"/>
          <w:color w:val="auto"/>
          <w:position w:val="0"/>
          <w:sz w:val="28"/>
          <w:szCs w:val="28"/>
        </w:rPr>
        <w:t>合同附件及合同组成文件（须骑缝加盖公章）</w:t>
      </w:r>
      <w:r>
        <w:rPr>
          <w:rFonts w:hint="eastAsia" w:ascii="宋体" w:hAnsi="宋体" w:eastAsia="宋体"/>
          <w:color w:val="auto"/>
          <w:position w:val="0"/>
          <w:sz w:val="28"/>
          <w:szCs w:val="28"/>
          <w:lang w:eastAsia="zh-CN"/>
        </w:rPr>
        <w:t>。</w:t>
      </w:r>
    </w:p>
    <w:p w14:paraId="1129C198">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default" w:ascii="宋体" w:hAnsi="宋体" w:eastAsia="宋体"/>
          <w:color w:val="auto"/>
          <w:position w:val="0"/>
          <w:sz w:val="24"/>
          <w:szCs w:val="24"/>
        </w:rPr>
      </w:pPr>
    </w:p>
    <w:p w14:paraId="75349E88">
      <w:pPr>
        <w:pStyle w:val="7"/>
        <w:rPr>
          <w:rFonts w:hint="default" w:ascii="宋体" w:hAnsi="宋体" w:eastAsia="宋体"/>
          <w:color w:val="auto"/>
          <w:position w:val="0"/>
          <w:sz w:val="24"/>
          <w:szCs w:val="24"/>
        </w:rPr>
      </w:pPr>
    </w:p>
    <w:p w14:paraId="5DDC9CAD">
      <w:pPr>
        <w:pStyle w:val="7"/>
        <w:rPr>
          <w:rFonts w:hint="default" w:ascii="宋体" w:hAnsi="宋体" w:eastAsia="宋体"/>
          <w:color w:val="auto"/>
          <w:position w:val="0"/>
          <w:sz w:val="24"/>
          <w:szCs w:val="24"/>
        </w:rPr>
      </w:pPr>
    </w:p>
    <w:p w14:paraId="7385E5CA">
      <w:pPr>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right="0" w:firstLine="0"/>
        <w:jc w:val="both"/>
        <w:textAlignment w:val="auto"/>
        <w:rPr>
          <w:rFonts w:hint="eastAsia" w:ascii="宋体" w:hAnsi="宋体" w:eastAsia="宋体"/>
          <w:color w:val="auto"/>
          <w:position w:val="0"/>
          <w:sz w:val="28"/>
          <w:szCs w:val="28"/>
          <w:lang w:eastAsia="zh-CN"/>
        </w:rPr>
      </w:pPr>
      <w:r>
        <w:rPr>
          <w:rFonts w:hint="eastAsia" w:ascii="宋体" w:hAnsi="宋体" w:eastAsia="宋体"/>
          <w:color w:val="auto"/>
          <w:position w:val="0"/>
          <w:sz w:val="28"/>
          <w:szCs w:val="28"/>
          <w:lang w:eastAsia="zh-CN"/>
        </w:rPr>
        <w:t>（</w:t>
      </w:r>
      <w:r>
        <w:rPr>
          <w:rFonts w:hint="eastAsia" w:ascii="宋体" w:hAnsi="宋体" w:eastAsia="宋体"/>
          <w:color w:val="auto"/>
          <w:position w:val="0"/>
          <w:sz w:val="28"/>
          <w:szCs w:val="28"/>
          <w:lang w:val="en-US" w:eastAsia="zh-CN"/>
        </w:rPr>
        <w:t>本页无正文</w:t>
      </w:r>
      <w:r>
        <w:rPr>
          <w:rFonts w:hint="eastAsia" w:ascii="宋体" w:hAnsi="宋体" w:eastAsia="宋体"/>
          <w:color w:val="auto"/>
          <w:position w:val="0"/>
          <w:sz w:val="28"/>
          <w:szCs w:val="28"/>
          <w:lang w:eastAsia="zh-CN"/>
        </w:rPr>
        <w:t>）</w:t>
      </w:r>
    </w:p>
    <w:p w14:paraId="371FBC2F">
      <w:pPr>
        <w:pStyle w:val="7"/>
        <w:rPr>
          <w:rFonts w:hint="eastAsia"/>
          <w:lang w:eastAsia="zh-CN"/>
        </w:rPr>
      </w:pPr>
    </w:p>
    <w:tbl>
      <w:tblPr>
        <w:tblStyle w:val="8"/>
        <w:tblpPr w:vertAnchor="text" w:tblpX="-307" w:tblpY="171"/>
        <w:tblW w:w="9617" w:type="dxa"/>
        <w:tblInd w:w="0" w:type="dxa"/>
        <w:tblLayout w:type="fixed"/>
        <w:tblCellMar>
          <w:top w:w="0" w:type="dxa"/>
          <w:left w:w="108" w:type="dxa"/>
          <w:bottom w:w="0" w:type="dxa"/>
          <w:right w:w="108" w:type="dxa"/>
        </w:tblCellMar>
      </w:tblPr>
      <w:tblGrid>
        <w:gridCol w:w="4690"/>
        <w:gridCol w:w="4927"/>
      </w:tblGrid>
      <w:tr w14:paraId="510744F0">
        <w:tblPrEx>
          <w:tblCellMar>
            <w:top w:w="0" w:type="dxa"/>
            <w:left w:w="108" w:type="dxa"/>
            <w:bottom w:w="0" w:type="dxa"/>
            <w:right w:w="108" w:type="dxa"/>
          </w:tblCellMar>
        </w:tblPrEx>
        <w:trPr>
          <w:trHeight w:val="3409" w:hRule="atLeast"/>
        </w:trPr>
        <w:tc>
          <w:tcPr>
            <w:tcW w:w="4690" w:type="dxa"/>
            <w:tcBorders>
              <w:top w:val="single" w:color="000000" w:sz="4" w:space="0"/>
              <w:left w:val="single" w:color="000000" w:sz="4" w:space="0"/>
              <w:bottom w:val="single" w:color="000000" w:sz="4" w:space="0"/>
              <w:right w:val="single" w:color="000000" w:sz="4" w:space="0"/>
            </w:tcBorders>
            <w:vAlign w:val="top"/>
          </w:tcPr>
          <w:p w14:paraId="13EF8E50">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甲方</w:t>
            </w:r>
            <w:r>
              <w:rPr>
                <w:rFonts w:hint="eastAsia" w:ascii="宋体" w:hAnsi="宋体" w:eastAsia="宋体"/>
                <w:b w:val="0"/>
                <w:color w:val="auto"/>
                <w:spacing w:val="0"/>
                <w:position w:val="0"/>
                <w:sz w:val="28"/>
                <w:szCs w:val="28"/>
                <w:lang w:val="en-US" w:eastAsia="zh-CN"/>
              </w:rPr>
              <w:t>:</w:t>
            </w:r>
          </w:p>
          <w:p w14:paraId="70AAAEF9">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6EF5C93F">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甲方税号：</w:t>
            </w:r>
          </w:p>
          <w:p w14:paraId="71388612">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38D6A67E">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地址：</w:t>
            </w:r>
          </w:p>
          <w:p w14:paraId="74DCBCB1">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092A8A8F">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经办人（签字）：</w:t>
            </w:r>
          </w:p>
          <w:p w14:paraId="26DD1C27">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52651CD2">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电话：</w:t>
            </w:r>
          </w:p>
          <w:p w14:paraId="673338BA">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lang w:val="en-US" w:eastAsia="zh-CN"/>
              </w:rPr>
            </w:pPr>
          </w:p>
          <w:p w14:paraId="44C3C810">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开户银行：</w:t>
            </w:r>
          </w:p>
          <w:p w14:paraId="2CCA8FA0">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3784BB63">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账号:</w:t>
            </w:r>
          </w:p>
          <w:p w14:paraId="73D859C0">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4"/>
                <w:szCs w:val="24"/>
              </w:rPr>
            </w:pPr>
          </w:p>
        </w:tc>
        <w:tc>
          <w:tcPr>
            <w:tcW w:w="4927" w:type="dxa"/>
            <w:tcBorders>
              <w:top w:val="single" w:color="000000" w:sz="4" w:space="0"/>
              <w:left w:val="single" w:color="000000" w:sz="4" w:space="0"/>
              <w:bottom w:val="single" w:color="000000" w:sz="4" w:space="0"/>
              <w:right w:val="single" w:color="000000" w:sz="4" w:space="0"/>
            </w:tcBorders>
            <w:vAlign w:val="top"/>
          </w:tcPr>
          <w:p w14:paraId="512AC17C">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乙方：</w:t>
            </w:r>
          </w:p>
          <w:p w14:paraId="7D89EDF6">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58634C9D">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乙方税号：</w:t>
            </w:r>
          </w:p>
          <w:p w14:paraId="462B3116">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2E8120B5">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lang w:val="en-US" w:eastAsia="zh-CN"/>
              </w:rPr>
            </w:pPr>
            <w:r>
              <w:rPr>
                <w:rFonts w:hint="default" w:ascii="宋体" w:hAnsi="宋体" w:eastAsia="宋体"/>
                <w:b w:val="0"/>
                <w:color w:val="auto"/>
                <w:spacing w:val="0"/>
                <w:position w:val="0"/>
                <w:sz w:val="28"/>
                <w:szCs w:val="28"/>
              </w:rPr>
              <w:t>地址：</w:t>
            </w:r>
          </w:p>
          <w:p w14:paraId="318988FD">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69AC9407">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经办人（签字）：</w:t>
            </w:r>
          </w:p>
          <w:p w14:paraId="7923084A">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7E03FB8A">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电话：</w:t>
            </w:r>
          </w:p>
          <w:p w14:paraId="480BE52D">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6713B0E4">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r>
              <w:rPr>
                <w:rFonts w:hint="default" w:ascii="宋体" w:hAnsi="宋体" w:eastAsia="宋体"/>
                <w:b w:val="0"/>
                <w:color w:val="auto"/>
                <w:spacing w:val="0"/>
                <w:position w:val="0"/>
                <w:sz w:val="28"/>
                <w:szCs w:val="28"/>
              </w:rPr>
              <w:t>开户银行：</w:t>
            </w:r>
          </w:p>
          <w:p w14:paraId="39CBC528">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8"/>
                <w:szCs w:val="28"/>
              </w:rPr>
            </w:pPr>
          </w:p>
          <w:p w14:paraId="4E6AEB16">
            <w:pPr>
              <w:pageBreakBefore w:val="0"/>
              <w:numPr>
                <w:ilvl w:val="0"/>
                <w:numId w:val="0"/>
              </w:numPr>
              <w:wordWrap w:val="0"/>
              <w:autoSpaceDE/>
              <w:autoSpaceDN/>
              <w:bidi w:val="0"/>
              <w:snapToGrid/>
              <w:spacing w:before="0" w:after="0" w:line="240" w:lineRule="auto"/>
              <w:ind w:right="0" w:firstLine="0"/>
              <w:jc w:val="left"/>
              <w:rPr>
                <w:rFonts w:hint="default" w:ascii="宋体" w:hAnsi="宋体" w:eastAsia="宋体"/>
                <w:b w:val="0"/>
                <w:color w:val="auto"/>
                <w:spacing w:val="0"/>
                <w:position w:val="0"/>
                <w:sz w:val="24"/>
                <w:szCs w:val="24"/>
              </w:rPr>
            </w:pPr>
            <w:r>
              <w:rPr>
                <w:rFonts w:hint="default" w:ascii="宋体" w:hAnsi="宋体" w:eastAsia="宋体"/>
                <w:b w:val="0"/>
                <w:color w:val="auto"/>
                <w:spacing w:val="0"/>
                <w:position w:val="0"/>
                <w:sz w:val="28"/>
                <w:szCs w:val="28"/>
              </w:rPr>
              <w:t>账号：</w:t>
            </w:r>
          </w:p>
        </w:tc>
      </w:tr>
    </w:tbl>
    <w:p w14:paraId="67881B05">
      <w:pPr>
        <w:rPr>
          <w:rFonts w:hint="eastAsia" w:hAnsi="宋体" w:eastAsia="宋体"/>
          <w:color w:val="auto"/>
          <w:position w:val="0"/>
          <w:sz w:val="72"/>
          <w:szCs w:val="72"/>
          <w:lang w:val="en-US" w:eastAsia="zh-CN"/>
        </w:rPr>
      </w:pPr>
      <w:r>
        <w:rPr>
          <w:rFonts w:hint="eastAsia" w:hAnsi="宋体" w:eastAsia="宋体"/>
          <w:color w:val="auto"/>
          <w:position w:val="0"/>
          <w:sz w:val="72"/>
          <w:szCs w:val="72"/>
          <w:lang w:val="en-US" w:eastAsia="zh-CN"/>
        </w:rPr>
        <w:br w:type="page"/>
      </w:r>
    </w:p>
    <w:p w14:paraId="5806DA59">
      <w:pPr>
        <w:numPr>
          <w:ilvl w:val="0"/>
          <w:numId w:val="0"/>
        </w:numPr>
        <w:wordWrap w:val="0"/>
        <w:autoSpaceDE/>
        <w:autoSpaceDN/>
        <w:spacing w:before="0" w:after="0" w:line="240" w:lineRule="auto"/>
        <w:ind w:right="0" w:firstLine="0"/>
        <w:jc w:val="center"/>
        <w:rPr>
          <w:rFonts w:hint="eastAsia" w:hAnsi="宋体" w:eastAsia="宋体"/>
          <w:color w:val="auto"/>
          <w:position w:val="0"/>
          <w:sz w:val="44"/>
          <w:szCs w:val="44"/>
          <w:lang w:val="en-US" w:eastAsia="zh-CN"/>
        </w:rPr>
        <w:sectPr>
          <w:pgSz w:w="11906" w:h="16838"/>
          <w:pgMar w:top="1440" w:right="1800" w:bottom="1440" w:left="1800" w:header="851" w:footer="992" w:gutter="0"/>
          <w:cols w:space="425" w:num="1"/>
          <w:docGrid w:type="lines" w:linePitch="312" w:charSpace="0"/>
        </w:sectPr>
      </w:pPr>
    </w:p>
    <w:p w14:paraId="5BE0F9B3">
      <w:pPr>
        <w:numPr>
          <w:ilvl w:val="0"/>
          <w:numId w:val="0"/>
        </w:numPr>
        <w:wordWrap w:val="0"/>
        <w:autoSpaceDE/>
        <w:autoSpaceDN/>
        <w:spacing w:before="0" w:after="0" w:line="240" w:lineRule="auto"/>
        <w:ind w:right="0" w:firstLine="0"/>
        <w:jc w:val="center"/>
        <w:rPr>
          <w:rFonts w:hint="eastAsia" w:hAnsi="宋体" w:eastAsia="宋体"/>
          <w:color w:val="auto"/>
          <w:position w:val="0"/>
          <w:sz w:val="72"/>
          <w:szCs w:val="72"/>
          <w:lang w:val="en-US" w:eastAsia="zh-CN"/>
        </w:rPr>
      </w:pPr>
      <w:r>
        <w:rPr>
          <w:rFonts w:hint="eastAsia" w:hAnsi="宋体" w:eastAsia="宋体"/>
          <w:color w:val="auto"/>
          <w:position w:val="0"/>
          <w:sz w:val="44"/>
          <w:szCs w:val="44"/>
          <w:lang w:val="en-US" w:eastAsia="zh-CN"/>
        </w:rPr>
        <w:t>设备明细</w:t>
      </w:r>
    </w:p>
    <w:p w14:paraId="2DEA32B4">
      <w:pPr>
        <w:numPr>
          <w:ilvl w:val="0"/>
          <w:numId w:val="0"/>
        </w:numPr>
        <w:wordWrap w:val="0"/>
        <w:autoSpaceDE/>
        <w:autoSpaceDN/>
        <w:spacing w:before="0" w:after="0" w:line="240" w:lineRule="auto"/>
        <w:ind w:right="0" w:firstLine="0"/>
        <w:jc w:val="right"/>
        <w:rPr>
          <w:rFonts w:hint="default" w:hAnsi="宋体" w:eastAsia="宋体"/>
          <w:color w:val="auto"/>
          <w:position w:val="0"/>
          <w:sz w:val="28"/>
          <w:szCs w:val="28"/>
          <w:lang w:val="en-US" w:eastAsia="zh-CN"/>
        </w:rPr>
      </w:pPr>
      <w:r>
        <w:rPr>
          <w:rFonts w:hint="eastAsia" w:hAnsi="宋体" w:eastAsia="宋体"/>
          <w:color w:val="auto"/>
          <w:position w:val="0"/>
          <w:sz w:val="28"/>
          <w:szCs w:val="28"/>
          <w:lang w:val="en-US" w:eastAsia="zh-CN"/>
        </w:rPr>
        <w:t>单位：元(人民币）</w:t>
      </w:r>
    </w:p>
    <w:p w14:paraId="439EF16F"/>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3474"/>
        <w:gridCol w:w="3766"/>
        <w:gridCol w:w="451"/>
        <w:gridCol w:w="451"/>
        <w:gridCol w:w="1027"/>
        <w:gridCol w:w="1027"/>
        <w:gridCol w:w="1154"/>
        <w:gridCol w:w="2368"/>
      </w:tblGrid>
      <w:tr w14:paraId="040F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4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序号</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产品名称</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8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规格型号、技术指标</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4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数量</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0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2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单价（元）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8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金额（元）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D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生产厂家</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5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100"/>
                <w:kern w:val="0"/>
                <w:sz w:val="22"/>
                <w:szCs w:val="22"/>
                <w:u w:val="none"/>
                <w:shd w:val="clear"/>
                <w:lang w:val="en-US" w:eastAsia="zh-CN" w:bidi="ar"/>
              </w:rPr>
              <w:t>备注</w:t>
            </w:r>
          </w:p>
        </w:tc>
      </w:tr>
      <w:tr w14:paraId="0466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3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w w:val="100"/>
                <w:kern w:val="0"/>
                <w:sz w:val="20"/>
                <w:szCs w:val="20"/>
                <w:u w:val="none"/>
                <w:shd w:val="clear"/>
                <w:lang w:val="en-US" w:eastAsia="zh-CN" w:bidi="ar"/>
              </w:rPr>
              <w:t>1</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8B78">
            <w:pPr>
              <w:jc w:val="center"/>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FD3F">
            <w:pPr>
              <w:jc w:val="center"/>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8F47">
            <w:pPr>
              <w:jc w:val="center"/>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EE1D">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F54F">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7BF8">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0689">
            <w:pPr>
              <w:jc w:val="center"/>
              <w:rPr>
                <w:rFonts w:hint="eastAsia" w:ascii="宋体" w:hAnsi="宋体" w:eastAsia="宋体" w:cs="宋体"/>
                <w:i w:val="0"/>
                <w:iCs w:val="0"/>
                <w:color w:val="000000"/>
                <w:sz w:val="20"/>
                <w:szCs w:val="20"/>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DF09">
            <w:pPr>
              <w:jc w:val="center"/>
              <w:rPr>
                <w:rFonts w:hint="eastAsia" w:ascii="宋体" w:hAnsi="宋体" w:eastAsia="宋体" w:cs="宋体"/>
                <w:i w:val="0"/>
                <w:iCs w:val="0"/>
                <w:color w:val="000000"/>
                <w:sz w:val="20"/>
                <w:szCs w:val="20"/>
                <w:u w:val="none"/>
              </w:rPr>
            </w:pPr>
          </w:p>
        </w:tc>
      </w:tr>
      <w:tr w14:paraId="3071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D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w w:val="100"/>
                <w:kern w:val="0"/>
                <w:sz w:val="20"/>
                <w:szCs w:val="20"/>
                <w:u w:val="none"/>
                <w:shd w:val="clear"/>
                <w:lang w:val="en-US" w:eastAsia="zh-CN" w:bidi="ar"/>
              </w:rPr>
              <w:t>2</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F3D4">
            <w:pPr>
              <w:jc w:val="center"/>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F00D">
            <w:pPr>
              <w:jc w:val="center"/>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5CE0">
            <w:pPr>
              <w:jc w:val="center"/>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2ED3">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CE54">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098E">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B92E">
            <w:pPr>
              <w:jc w:val="center"/>
              <w:rPr>
                <w:rFonts w:hint="eastAsia" w:ascii="宋体" w:hAnsi="宋体" w:eastAsia="宋体" w:cs="宋体"/>
                <w:i w:val="0"/>
                <w:iCs w:val="0"/>
                <w:color w:val="000000"/>
                <w:sz w:val="20"/>
                <w:szCs w:val="20"/>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3FF8">
            <w:pPr>
              <w:jc w:val="center"/>
              <w:rPr>
                <w:rFonts w:hint="eastAsia" w:ascii="宋体" w:hAnsi="宋体" w:eastAsia="宋体" w:cs="宋体"/>
                <w:i w:val="0"/>
                <w:iCs w:val="0"/>
                <w:color w:val="000000"/>
                <w:sz w:val="20"/>
                <w:szCs w:val="20"/>
                <w:u w:val="none"/>
              </w:rPr>
            </w:pPr>
          </w:p>
        </w:tc>
      </w:tr>
      <w:tr w14:paraId="2EF6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5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w w:val="100"/>
                <w:kern w:val="0"/>
                <w:sz w:val="20"/>
                <w:szCs w:val="20"/>
                <w:u w:val="none"/>
                <w:shd w:val="clear"/>
                <w:lang w:val="en-US" w:eastAsia="zh-CN" w:bidi="ar"/>
              </w:rPr>
              <w:t>3</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9B7A">
            <w:pPr>
              <w:jc w:val="center"/>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2B76">
            <w:pPr>
              <w:jc w:val="center"/>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D89F">
            <w:pPr>
              <w:jc w:val="center"/>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4DD5">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46E7">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EB49">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437E">
            <w:pPr>
              <w:jc w:val="center"/>
              <w:rPr>
                <w:rFonts w:hint="eastAsia" w:ascii="宋体" w:hAnsi="宋体" w:eastAsia="宋体" w:cs="宋体"/>
                <w:i w:val="0"/>
                <w:iCs w:val="0"/>
                <w:color w:val="000000"/>
                <w:sz w:val="20"/>
                <w:szCs w:val="20"/>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77D1">
            <w:pPr>
              <w:jc w:val="center"/>
              <w:rPr>
                <w:rFonts w:hint="eastAsia" w:ascii="宋体" w:hAnsi="宋体" w:eastAsia="宋体" w:cs="宋体"/>
                <w:i w:val="0"/>
                <w:iCs w:val="0"/>
                <w:color w:val="000000"/>
                <w:sz w:val="20"/>
                <w:szCs w:val="20"/>
                <w:u w:val="none"/>
              </w:rPr>
            </w:pPr>
          </w:p>
        </w:tc>
      </w:tr>
      <w:tr w14:paraId="4D99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top"/>
          </w:tcPr>
          <w:p w14:paraId="0418685A">
            <w:pPr>
              <w:jc w:val="left"/>
              <w:rPr>
                <w:rFonts w:hint="eastAsia" w:ascii="宋体" w:hAnsi="宋体" w:eastAsia="宋体" w:cs="宋体"/>
                <w:i w:val="0"/>
                <w:iCs w:val="0"/>
                <w:color w:val="000000"/>
                <w:sz w:val="18"/>
                <w:szCs w:val="18"/>
                <w:u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83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w w:val="100"/>
                <w:kern w:val="0"/>
                <w:sz w:val="18"/>
                <w:szCs w:val="18"/>
                <w:u w:val="none"/>
                <w:shd w:val="clear"/>
                <w:lang w:val="en-US" w:eastAsia="zh-CN" w:bidi="ar"/>
              </w:rPr>
              <w:t>合计</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top"/>
          </w:tcPr>
          <w:p w14:paraId="5EA443B0">
            <w:pPr>
              <w:jc w:val="left"/>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top"/>
          </w:tcPr>
          <w:p w14:paraId="03FF95BC">
            <w:pPr>
              <w:jc w:val="left"/>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top"/>
          </w:tcPr>
          <w:p w14:paraId="69CEE5F6">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top"/>
          </w:tcPr>
          <w:p w14:paraId="15DB0D42">
            <w:pPr>
              <w:jc w:val="lef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top"/>
          </w:tcPr>
          <w:p w14:paraId="3DDE181B">
            <w:pPr>
              <w:jc w:val="left"/>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7B9BBC91">
            <w:pPr>
              <w:jc w:val="left"/>
              <w:rPr>
                <w:rFonts w:hint="eastAsia" w:ascii="宋体" w:hAnsi="宋体" w:eastAsia="宋体" w:cs="宋体"/>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top"/>
          </w:tcPr>
          <w:p w14:paraId="28C2F9C2">
            <w:pPr>
              <w:jc w:val="left"/>
              <w:rPr>
                <w:rFonts w:hint="eastAsia" w:ascii="宋体" w:hAnsi="宋体" w:eastAsia="宋体" w:cs="宋体"/>
                <w:i w:val="0"/>
                <w:iCs w:val="0"/>
                <w:color w:val="000000"/>
                <w:sz w:val="18"/>
                <w:szCs w:val="18"/>
                <w:u w:val="none"/>
              </w:rPr>
            </w:pPr>
          </w:p>
        </w:tc>
      </w:tr>
    </w:tbl>
    <w:p w14:paraId="146862D4">
      <w:pPr>
        <w:pStyle w:val="4"/>
        <w:sectPr>
          <w:pgSz w:w="16838" w:h="11906" w:orient="landscape"/>
          <w:pgMar w:top="1800" w:right="1440" w:bottom="1800" w:left="1440" w:header="851" w:footer="992" w:gutter="0"/>
          <w:cols w:space="425" w:num="1"/>
          <w:docGrid w:type="lines" w:linePitch="312" w:charSpace="0"/>
        </w:sectPr>
      </w:pPr>
    </w:p>
    <w:p w14:paraId="4C440D6D">
      <w:pPr>
        <w:pStyle w:val="3"/>
        <w:keepNext w:val="0"/>
        <w:keepLines w:val="0"/>
        <w:pageBreakBefore w:val="0"/>
        <w:kinsoku/>
        <w:overflowPunct/>
        <w:topLinePunct w:val="0"/>
        <w:autoSpaceDE/>
        <w:autoSpaceDN/>
        <w:bidi w:val="0"/>
        <w:adjustRightInd/>
        <w:snapToGrid/>
        <w:spacing w:before="0" w:after="0" w:line="560" w:lineRule="exact"/>
        <w:jc w:val="center"/>
        <w:textAlignment w:val="auto"/>
        <w:rPr>
          <w:rFonts w:hint="eastAsia" w:ascii="宋体" w:hAnsi="宋体"/>
          <w:sz w:val="36"/>
          <w:szCs w:val="36"/>
        </w:rPr>
      </w:pPr>
      <w:r>
        <w:rPr>
          <w:rFonts w:hint="eastAsia" w:ascii="宋体" w:hAnsi="宋体"/>
          <w:sz w:val="36"/>
          <w:szCs w:val="36"/>
        </w:rPr>
        <w:t>售后服务承诺书</w:t>
      </w:r>
    </w:p>
    <w:p w14:paraId="6741A34A">
      <w:pPr>
        <w:pStyle w:val="5"/>
        <w:keepNext w:val="0"/>
        <w:keepLines w:val="0"/>
        <w:pageBreakBefore w:val="0"/>
        <w:kinsoku/>
        <w:overflowPunct/>
        <w:topLinePunct w:val="0"/>
        <w:autoSpaceDE/>
        <w:autoSpaceDN/>
        <w:bidi w:val="0"/>
        <w:adjustRightInd/>
        <w:snapToGrid/>
        <w:spacing w:line="560" w:lineRule="exact"/>
        <w:ind w:firstLine="840" w:firstLineChars="300"/>
        <w:textAlignment w:val="auto"/>
        <w:rPr>
          <w:rFonts w:eastAsia="方正姚体"/>
          <w:b/>
          <w:bCs/>
          <w:sz w:val="28"/>
          <w:szCs w:val="28"/>
          <w:u w:val="single"/>
        </w:rPr>
      </w:pPr>
      <w:r>
        <w:rPr>
          <w:rFonts w:hint="eastAsia"/>
          <w:sz w:val="28"/>
          <w:szCs w:val="28"/>
        </w:rPr>
        <w:t>我公司提供优质试验仪器设备的同时，也保证其售后服务的义务。我公司承诺所售产品</w:t>
      </w:r>
      <w:r>
        <w:rPr>
          <w:rFonts w:hint="eastAsia" w:eastAsia="方正姚体"/>
          <w:b/>
          <w:bCs/>
          <w:sz w:val="28"/>
          <w:szCs w:val="28"/>
          <w:u w:val="none"/>
          <w:lang w:val="en-US" w:eastAsia="zh-CN"/>
        </w:rPr>
        <w:t>质保</w:t>
      </w:r>
      <w:r>
        <w:rPr>
          <w:rFonts w:hint="eastAsia" w:eastAsia="方正姚体"/>
          <w:b/>
          <w:bCs/>
          <w:sz w:val="28"/>
          <w:szCs w:val="28"/>
          <w:u w:val="single"/>
          <w:lang w:val="en-US" w:eastAsia="zh-CN"/>
        </w:rPr>
        <w:t xml:space="preserve">   </w:t>
      </w:r>
      <w:r>
        <w:rPr>
          <w:rFonts w:hint="eastAsia" w:eastAsia="方正姚体"/>
          <w:b/>
          <w:bCs/>
          <w:sz w:val="28"/>
          <w:szCs w:val="28"/>
          <w:u w:val="none"/>
          <w:lang w:val="en-US" w:eastAsia="zh-CN"/>
        </w:rPr>
        <w:t>年</w:t>
      </w:r>
      <w:r>
        <w:rPr>
          <w:rFonts w:hint="eastAsia" w:eastAsia="方正姚体"/>
          <w:b/>
          <w:bCs/>
          <w:sz w:val="28"/>
          <w:szCs w:val="28"/>
        </w:rPr>
        <w:t>。</w:t>
      </w:r>
    </w:p>
    <w:p w14:paraId="37A1A536">
      <w:pPr>
        <w:keepNext w:val="0"/>
        <w:keepLines w:val="0"/>
        <w:pageBreakBefore w:val="0"/>
        <w:kinsoku/>
        <w:overflowPunct/>
        <w:topLinePunct w:val="0"/>
        <w:autoSpaceDE/>
        <w:autoSpaceDN/>
        <w:bidi w:val="0"/>
        <w:adjustRightInd/>
        <w:snapToGrid/>
        <w:spacing w:line="560" w:lineRule="exact"/>
        <w:textAlignment w:val="auto"/>
        <w:rPr>
          <w:b/>
          <w:bCs/>
          <w:sz w:val="28"/>
          <w:szCs w:val="28"/>
        </w:rPr>
      </w:pPr>
      <w:r>
        <w:rPr>
          <w:rFonts w:hint="eastAsia"/>
          <w:b/>
          <w:bCs/>
          <w:sz w:val="28"/>
          <w:szCs w:val="28"/>
        </w:rPr>
        <w:t>售后服务范围：</w:t>
      </w:r>
    </w:p>
    <w:p w14:paraId="4C0F5B1E">
      <w:pPr>
        <w:keepNext w:val="0"/>
        <w:keepLines w:val="0"/>
        <w:pageBreakBefore w:val="0"/>
        <w:kinsoku/>
        <w:overflowPunct/>
        <w:topLinePunct w:val="0"/>
        <w:autoSpaceDE/>
        <w:autoSpaceDN/>
        <w:bidi w:val="0"/>
        <w:adjustRightInd/>
        <w:snapToGrid/>
        <w:spacing w:line="560" w:lineRule="exact"/>
        <w:ind w:left="357" w:hanging="357"/>
        <w:textAlignment w:val="auto"/>
        <w:rPr>
          <w:sz w:val="28"/>
          <w:szCs w:val="28"/>
        </w:rPr>
      </w:pPr>
      <w:r>
        <w:rPr>
          <w:rFonts w:hint="eastAsia"/>
          <w:sz w:val="28"/>
          <w:szCs w:val="28"/>
        </w:rPr>
        <w:t>1、所售产品</w:t>
      </w:r>
      <w:r>
        <w:rPr>
          <w:rFonts w:hint="eastAsia"/>
          <w:b/>
          <w:bCs/>
          <w:sz w:val="28"/>
          <w:szCs w:val="28"/>
          <w:u w:val="single"/>
        </w:rPr>
        <w:t xml:space="preserve"> </w:t>
      </w:r>
      <w:r>
        <w:rPr>
          <w:rFonts w:hint="eastAsia"/>
          <w:b/>
          <w:bCs/>
          <w:sz w:val="28"/>
          <w:szCs w:val="28"/>
          <w:u w:val="single"/>
          <w:lang w:val="en-US" w:eastAsia="zh-CN"/>
        </w:rPr>
        <w:t xml:space="preserve">  </w:t>
      </w:r>
      <w:r>
        <w:rPr>
          <w:rFonts w:hint="eastAsia"/>
          <w:b/>
          <w:bCs/>
          <w:sz w:val="28"/>
          <w:szCs w:val="28"/>
          <w:u w:val="none"/>
        </w:rPr>
        <w:t>年内</w:t>
      </w:r>
      <w:r>
        <w:rPr>
          <w:rFonts w:hint="eastAsia"/>
          <w:sz w:val="28"/>
          <w:szCs w:val="28"/>
        </w:rPr>
        <w:t>出现质量问题（正常使用范围内），无条件更换或维修</w:t>
      </w:r>
      <w:r>
        <w:rPr>
          <w:rFonts w:hint="eastAsia"/>
          <w:sz w:val="28"/>
          <w:szCs w:val="28"/>
          <w:lang w:eastAsia="zh-CN"/>
        </w:rPr>
        <w:t>，</w:t>
      </w:r>
      <w:r>
        <w:rPr>
          <w:rFonts w:hint="eastAsia"/>
          <w:sz w:val="28"/>
          <w:szCs w:val="28"/>
          <w:lang w:val="en-US" w:eastAsia="zh-CN"/>
        </w:rPr>
        <w:t>保证所售设备为全新产品，若发现翻新设备愿赔偿甲方合同额3倍</w:t>
      </w:r>
      <w:r>
        <w:rPr>
          <w:rFonts w:hint="eastAsia"/>
          <w:sz w:val="28"/>
          <w:szCs w:val="28"/>
        </w:rPr>
        <w:t>。</w:t>
      </w:r>
    </w:p>
    <w:p w14:paraId="323C43BA">
      <w:pPr>
        <w:keepNext w:val="0"/>
        <w:keepLines w:val="0"/>
        <w:pageBreakBefore w:val="0"/>
        <w:kinsoku/>
        <w:overflowPunct/>
        <w:topLinePunct w:val="0"/>
        <w:autoSpaceDE/>
        <w:autoSpaceDN/>
        <w:bidi w:val="0"/>
        <w:adjustRightInd/>
        <w:snapToGrid/>
        <w:spacing w:line="560" w:lineRule="exact"/>
        <w:ind w:left="360" w:hanging="360"/>
        <w:textAlignment w:val="auto"/>
        <w:rPr>
          <w:sz w:val="28"/>
          <w:szCs w:val="28"/>
        </w:rPr>
      </w:pPr>
      <w:r>
        <w:rPr>
          <w:rFonts w:hint="eastAsia"/>
          <w:sz w:val="28"/>
          <w:szCs w:val="28"/>
        </w:rPr>
        <w:t>2、产品终身负责维修义务。</w:t>
      </w:r>
    </w:p>
    <w:p w14:paraId="208A69EB">
      <w:pPr>
        <w:keepNext w:val="0"/>
        <w:keepLines w:val="0"/>
        <w:pageBreakBefore w:val="0"/>
        <w:kinsoku/>
        <w:overflowPunct/>
        <w:topLinePunct w:val="0"/>
        <w:autoSpaceDE/>
        <w:autoSpaceDN/>
        <w:bidi w:val="0"/>
        <w:adjustRightInd/>
        <w:snapToGrid/>
        <w:spacing w:line="560" w:lineRule="exact"/>
        <w:ind w:left="357" w:hanging="357"/>
        <w:textAlignment w:val="auto"/>
        <w:rPr>
          <w:sz w:val="28"/>
          <w:szCs w:val="28"/>
        </w:rPr>
      </w:pPr>
      <w:r>
        <w:rPr>
          <w:rFonts w:hint="eastAsia"/>
          <w:sz w:val="28"/>
          <w:szCs w:val="28"/>
        </w:rPr>
        <w:t>3、不承担因使用超出产品所承受的范围而造成的损坏。包括使用操作不当、人为损坏而造成的损坏。</w:t>
      </w:r>
    </w:p>
    <w:p w14:paraId="62D816BB">
      <w:pPr>
        <w:keepNext w:val="0"/>
        <w:keepLines w:val="0"/>
        <w:pageBreakBefore w:val="0"/>
        <w:kinsoku/>
        <w:overflowPunct/>
        <w:topLinePunct w:val="0"/>
        <w:autoSpaceDE/>
        <w:autoSpaceDN/>
        <w:bidi w:val="0"/>
        <w:adjustRightInd/>
        <w:snapToGrid/>
        <w:spacing w:line="560" w:lineRule="exact"/>
        <w:ind w:left="360" w:hanging="360"/>
        <w:textAlignment w:val="auto"/>
        <w:rPr>
          <w:sz w:val="28"/>
          <w:szCs w:val="28"/>
        </w:rPr>
      </w:pPr>
      <w:r>
        <w:rPr>
          <w:rFonts w:hint="eastAsia"/>
          <w:sz w:val="28"/>
          <w:szCs w:val="28"/>
        </w:rPr>
        <w:t>4、不承担因自行更换配件或维修的我公司产品而造成的损坏。</w:t>
      </w:r>
    </w:p>
    <w:p w14:paraId="6D053344">
      <w:pPr>
        <w:keepNext w:val="0"/>
        <w:keepLines w:val="0"/>
        <w:pageBreakBefore w:val="0"/>
        <w:kinsoku/>
        <w:overflowPunct/>
        <w:topLinePunct w:val="0"/>
        <w:autoSpaceDE/>
        <w:autoSpaceDN/>
        <w:bidi w:val="0"/>
        <w:adjustRightInd/>
        <w:snapToGrid/>
        <w:spacing w:line="560" w:lineRule="exact"/>
        <w:ind w:left="360" w:hanging="360"/>
        <w:textAlignment w:val="auto"/>
        <w:rPr>
          <w:sz w:val="28"/>
          <w:szCs w:val="28"/>
        </w:rPr>
      </w:pPr>
      <w:r>
        <w:rPr>
          <w:rFonts w:hint="eastAsia"/>
          <w:sz w:val="28"/>
          <w:szCs w:val="28"/>
        </w:rPr>
        <w:t>5、不承担因自行移动而造成的损坏。</w:t>
      </w:r>
    </w:p>
    <w:p w14:paraId="3D3BD396">
      <w:pPr>
        <w:keepNext w:val="0"/>
        <w:keepLines w:val="0"/>
        <w:pageBreakBefore w:val="0"/>
        <w:kinsoku/>
        <w:overflowPunct/>
        <w:topLinePunct w:val="0"/>
        <w:autoSpaceDE/>
        <w:autoSpaceDN/>
        <w:bidi w:val="0"/>
        <w:adjustRightInd/>
        <w:snapToGrid/>
        <w:spacing w:line="560" w:lineRule="exact"/>
        <w:ind w:left="360" w:hanging="360"/>
        <w:textAlignment w:val="auto"/>
        <w:rPr>
          <w:rFonts w:hint="eastAsia"/>
          <w:sz w:val="28"/>
          <w:szCs w:val="28"/>
        </w:rPr>
      </w:pPr>
      <w:r>
        <w:rPr>
          <w:rFonts w:hint="eastAsia"/>
          <w:sz w:val="28"/>
          <w:szCs w:val="28"/>
        </w:rPr>
        <w:t>6、无论何种原因造成的损坏，我公司始终有义务承担维修的义务。</w:t>
      </w:r>
    </w:p>
    <w:p w14:paraId="48033F80">
      <w:pPr>
        <w:pStyle w:val="4"/>
        <w:keepNext w:val="0"/>
        <w:keepLines w:val="0"/>
        <w:pageBreakBefore w:val="0"/>
        <w:numPr>
          <w:ilvl w:val="0"/>
          <w:numId w:val="0"/>
        </w:numPr>
        <w:kinsoku/>
        <w:overflowPunct/>
        <w:topLinePunct w:val="0"/>
        <w:autoSpaceDE/>
        <w:autoSpaceDN/>
        <w:bidi w:val="0"/>
        <w:adjustRightInd/>
        <w:snapToGrid/>
        <w:spacing w:line="560" w:lineRule="exact"/>
        <w:ind w:leftChars="0"/>
        <w:textAlignment w:val="auto"/>
        <w:rPr>
          <w:rFonts w:hint="eastAsia"/>
          <w:sz w:val="28"/>
          <w:szCs w:val="28"/>
          <w:lang w:val="en-US" w:eastAsia="zh-CN"/>
        </w:rPr>
      </w:pPr>
      <w:r>
        <w:rPr>
          <w:rFonts w:hint="eastAsia"/>
          <w:sz w:val="28"/>
          <w:szCs w:val="28"/>
          <w:lang w:val="en-US" w:eastAsia="zh-CN"/>
        </w:rPr>
        <w:t>7、质保金3%，</w:t>
      </w:r>
      <w:r>
        <w:rPr>
          <w:rFonts w:hint="eastAsia"/>
          <w:sz w:val="28"/>
          <w:szCs w:val="28"/>
          <w:u w:val="single"/>
          <w:lang w:val="en-US" w:eastAsia="zh-CN"/>
        </w:rPr>
        <w:t xml:space="preserve">   </w:t>
      </w:r>
      <w:r>
        <w:rPr>
          <w:rFonts w:hint="eastAsia"/>
          <w:sz w:val="28"/>
          <w:szCs w:val="28"/>
          <w:lang w:val="en-US" w:eastAsia="zh-CN"/>
        </w:rPr>
        <w:t>年质保期满后，无息支付。</w:t>
      </w:r>
    </w:p>
    <w:p w14:paraId="7A0431BC">
      <w:pPr>
        <w:pStyle w:val="4"/>
        <w:keepNext w:val="0"/>
        <w:keepLines w:val="0"/>
        <w:pageBreakBefore w:val="0"/>
        <w:numPr>
          <w:ilvl w:val="0"/>
          <w:numId w:val="0"/>
        </w:numPr>
        <w:kinsoku/>
        <w:overflowPunct/>
        <w:topLinePunct w:val="0"/>
        <w:autoSpaceDE/>
        <w:autoSpaceDN/>
        <w:bidi w:val="0"/>
        <w:adjustRightInd/>
        <w:snapToGrid/>
        <w:spacing w:line="560" w:lineRule="exact"/>
        <w:ind w:leftChars="0"/>
        <w:textAlignment w:val="auto"/>
        <w:rPr>
          <w:rFonts w:hint="default"/>
          <w:sz w:val="28"/>
          <w:szCs w:val="28"/>
          <w:lang w:val="en-US" w:eastAsia="zh-CN"/>
        </w:rPr>
      </w:pPr>
      <w:r>
        <w:rPr>
          <w:rFonts w:hint="eastAsia"/>
          <w:sz w:val="28"/>
          <w:szCs w:val="28"/>
          <w:lang w:val="en-US" w:eastAsia="zh-CN"/>
        </w:rPr>
        <w:t>8、金属结构设备进场后，如出现锁机、系统不稳定等影响现场进度的情况，扣除3%质保金。</w:t>
      </w:r>
    </w:p>
    <w:p w14:paraId="1979BEE5">
      <w:pPr>
        <w:pStyle w:val="5"/>
        <w:keepNext w:val="0"/>
        <w:keepLines w:val="0"/>
        <w:pageBreakBefore w:val="0"/>
        <w:kinsoku/>
        <w:overflowPunct/>
        <w:topLinePunct w:val="0"/>
        <w:autoSpaceDE/>
        <w:autoSpaceDN/>
        <w:bidi w:val="0"/>
        <w:adjustRightInd/>
        <w:snapToGrid/>
        <w:spacing w:line="560" w:lineRule="exact"/>
        <w:textAlignment w:val="auto"/>
        <w:rPr>
          <w:b/>
          <w:bCs/>
          <w:sz w:val="28"/>
          <w:szCs w:val="28"/>
        </w:rPr>
      </w:pPr>
      <w:r>
        <w:rPr>
          <w:rFonts w:hint="eastAsia"/>
          <w:b/>
          <w:bCs/>
          <w:sz w:val="28"/>
          <w:szCs w:val="28"/>
        </w:rPr>
        <w:t>售后服务措施：</w:t>
      </w:r>
    </w:p>
    <w:p w14:paraId="2E058955">
      <w:pPr>
        <w:pStyle w:val="5"/>
        <w:keepNext w:val="0"/>
        <w:keepLines w:val="0"/>
        <w:pageBreakBefore w:val="0"/>
        <w:kinsoku/>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对于客户的咨询，应在2小时内给予答复；对于客户的维修要求，应在24小时内给予响应，并与客户协商安排好维修工作程序，以最快、最有效的工作方式使客户满意。</w:t>
      </w:r>
    </w:p>
    <w:p w14:paraId="3222B6EA">
      <w:pPr>
        <w:keepNext w:val="0"/>
        <w:keepLines w:val="0"/>
        <w:pageBreakBefore w:val="0"/>
        <w:tabs>
          <w:tab w:val="right" w:pos="7200"/>
        </w:tabs>
        <w:kinsoku/>
        <w:wordWrap w:val="0"/>
        <w:overflowPunct/>
        <w:topLinePunct w:val="0"/>
        <w:autoSpaceDE/>
        <w:autoSpaceDN/>
        <w:bidi w:val="0"/>
        <w:adjustRightInd/>
        <w:snapToGrid/>
        <w:spacing w:line="560" w:lineRule="exact"/>
        <w:jc w:val="right"/>
        <w:textAlignment w:val="auto"/>
        <w:rPr>
          <w:sz w:val="28"/>
          <w:szCs w:val="28"/>
          <w:u w:val="single"/>
        </w:rPr>
      </w:pPr>
      <w:r>
        <w:rPr>
          <w:rFonts w:hint="eastAsia"/>
          <w:sz w:val="28"/>
          <w:szCs w:val="28"/>
        </w:rPr>
        <w:t>承诺人（盖单位章）：</w:t>
      </w:r>
      <w:r>
        <w:rPr>
          <w:rFonts w:hint="eastAsia"/>
          <w:sz w:val="28"/>
          <w:szCs w:val="28"/>
          <w:u w:val="single"/>
          <w:lang w:val="en-US" w:eastAsia="zh-CN"/>
        </w:rPr>
        <w:t xml:space="preserve">                  </w:t>
      </w:r>
      <w:r>
        <w:rPr>
          <w:rFonts w:hint="eastAsia"/>
          <w:sz w:val="28"/>
          <w:szCs w:val="28"/>
          <w:u w:val="single"/>
        </w:rPr>
        <w:t xml:space="preserve"> </w:t>
      </w:r>
    </w:p>
    <w:p w14:paraId="7B0E0932">
      <w:pPr>
        <w:keepNext w:val="0"/>
        <w:keepLines w:val="0"/>
        <w:pageBreakBefore w:val="0"/>
        <w:tabs>
          <w:tab w:val="right" w:pos="7200"/>
        </w:tabs>
        <w:kinsoku/>
        <w:overflowPunct/>
        <w:topLinePunct w:val="0"/>
        <w:autoSpaceDE/>
        <w:autoSpaceDN/>
        <w:bidi w:val="0"/>
        <w:adjustRightInd/>
        <w:snapToGrid/>
        <w:spacing w:line="560" w:lineRule="exact"/>
        <w:ind w:firstLine="1960" w:firstLineChars="700"/>
        <w:jc w:val="center"/>
        <w:textAlignment w:val="auto"/>
        <w:rPr>
          <w:sz w:val="28"/>
          <w:szCs w:val="28"/>
        </w:rPr>
      </w:pPr>
      <w:r>
        <w:rPr>
          <w:rFonts w:hint="eastAsia"/>
          <w:sz w:val="28"/>
          <w:szCs w:val="28"/>
          <w:lang w:val="en-US" w:eastAsia="zh-CN"/>
        </w:rPr>
        <w:t xml:space="preserve"> </w:t>
      </w:r>
      <w:r>
        <w:rPr>
          <w:rFonts w:hint="eastAsia"/>
          <w:sz w:val="28"/>
          <w:szCs w:val="28"/>
        </w:rPr>
        <w:t>法定代表人</w:t>
      </w:r>
      <w:r>
        <w:rPr>
          <w:rFonts w:hint="eastAsia"/>
          <w:sz w:val="28"/>
          <w:szCs w:val="28"/>
          <w:u w:val="single"/>
        </w:rPr>
        <w:t>：               (签字)</w:t>
      </w:r>
    </w:p>
    <w:p w14:paraId="331A4531">
      <w:pPr>
        <w:keepNext w:val="0"/>
        <w:keepLines w:val="0"/>
        <w:pageBreakBefore w:val="0"/>
        <w:kinsoku/>
        <w:overflowPunct/>
        <w:topLinePunct w:val="0"/>
        <w:autoSpaceDE/>
        <w:autoSpaceDN/>
        <w:bidi w:val="0"/>
        <w:adjustRightInd/>
        <w:snapToGrid/>
        <w:spacing w:line="560" w:lineRule="exact"/>
        <w:jc w:val="right"/>
        <w:textAlignment w:val="auto"/>
      </w:pPr>
      <w:r>
        <w:rPr>
          <w:rFonts w:hint="eastAsia"/>
          <w:sz w:val="28"/>
          <w:szCs w:val="28"/>
          <w:lang w:val="en-US" w:eastAsia="zh-CN"/>
        </w:rPr>
        <w:t xml:space="preserve">   </w:t>
      </w:r>
      <w:r>
        <w:rPr>
          <w:rFonts w:hint="eastAsia"/>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FFCFE"/>
    <w:multiLevelType w:val="singleLevel"/>
    <w:tmpl w:val="26DFFCFE"/>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B4BE2"/>
    <w:rsid w:val="1B0D1BB8"/>
    <w:rsid w:val="21DB6EE4"/>
    <w:rsid w:val="26DD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Times New Roman" w:hAnsi="Times New Roman" w:eastAsia="Times New Roman" w:cstheme="minorBidi"/>
      <w:w w:val="100"/>
      <w:sz w:val="21"/>
      <w:szCs w:val="21"/>
      <w:shd w:val="clear"/>
    </w:rPr>
  </w:style>
  <w:style w:type="paragraph" w:styleId="2">
    <w:name w:val="heading 1"/>
    <w:basedOn w:val="1"/>
    <w:next w:val="1"/>
    <w:qFormat/>
    <w:uiPriority w:val="0"/>
    <w:pPr>
      <w:spacing w:before="0" w:beforeAutospacing="0" w:after="0" w:afterAutospacing="0" w:line="360" w:lineRule="auto"/>
      <w:jc w:val="both"/>
      <w:outlineLvl w:val="0"/>
    </w:pPr>
    <w:rPr>
      <w:rFonts w:ascii="Times New Roman" w:hAnsi="Times New Roman" w:eastAsia="宋体" w:cs="宋体"/>
      <w:b/>
      <w:bCs/>
      <w:kern w:val="44"/>
      <w:sz w:val="28"/>
      <w:szCs w:val="48"/>
      <w:lang w:bidi="ar"/>
    </w:rPr>
  </w:style>
  <w:style w:type="paragraph" w:styleId="3">
    <w:name w:val="heading 2"/>
    <w:basedOn w:val="1"/>
    <w:next w:val="1"/>
    <w:link w:val="10"/>
    <w:qFormat/>
    <w:uiPriority w:val="8"/>
    <w:pPr>
      <w:widowControl/>
      <w:wordWrap/>
      <w:autoSpaceDE/>
      <w:autoSpaceDN/>
      <w:jc w:val="both"/>
    </w:pPr>
    <w:rPr>
      <w:rFonts w:ascii="Times New Roman" w:hAnsi="Times New Roman" w:eastAsia="Times New Roman" w:cstheme="minorBidi"/>
      <w:w w:val="100"/>
      <w:sz w:val="21"/>
      <w:szCs w:val="21"/>
      <w:shd w:val="cle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Body Text"/>
    <w:basedOn w:val="1"/>
    <w:qFormat/>
    <w:uiPriority w:val="0"/>
    <w:pPr>
      <w:widowControl w:val="0"/>
      <w:spacing w:after="0" w:line="360" w:lineRule="auto"/>
      <w:ind w:firstLine="880" w:firstLineChars="200"/>
      <w:jc w:val="both"/>
    </w:pPr>
    <w:rPr>
      <w:rFonts w:ascii="Times New Roman" w:hAnsi="Times New Roman" w:eastAsia="宋体" w:cs="Times New Roman"/>
      <w:sz w:val="24"/>
    </w:rPr>
  </w:style>
  <w:style w:type="paragraph" w:styleId="6">
    <w:name w:val="Body Text Indent"/>
    <w:basedOn w:val="1"/>
    <w:next w:val="1"/>
    <w:qFormat/>
    <w:uiPriority w:val="0"/>
    <w:pPr>
      <w:spacing w:after="120"/>
      <w:ind w:left="420" w:leftChars="200"/>
    </w:pPr>
  </w:style>
  <w:style w:type="paragraph" w:styleId="7">
    <w:name w:val="Body Text First Indent 2"/>
    <w:basedOn w:val="6"/>
    <w:qFormat/>
    <w:uiPriority w:val="0"/>
    <w:pPr>
      <w:adjustRightInd w:val="0"/>
      <w:spacing w:line="312" w:lineRule="atLeast"/>
      <w:ind w:left="0" w:leftChars="0" w:firstLine="210"/>
      <w:textAlignment w:val="baseline"/>
    </w:pPr>
    <w:rPr>
      <w:szCs w:val="21"/>
    </w:rPr>
  </w:style>
  <w:style w:type="character" w:customStyle="1" w:styleId="10">
    <w:name w:val="标题 2 字符"/>
    <w:basedOn w:val="9"/>
    <w:link w:val="3"/>
    <w:qFormat/>
    <w:uiPriority w:val="9"/>
    <w:rPr>
      <w:rFonts w:ascii="Times New Roman" w:hAnsi="Times New Roman" w:eastAsia="Times New Roman" w:cstheme="minorBidi"/>
      <w:w w:val="100"/>
      <w:sz w:val="21"/>
      <w:szCs w:val="21"/>
      <w:shd w:val="cle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1933</Words>
  <Characters>1965</Characters>
  <Lines>0</Lines>
  <Paragraphs>0</Paragraphs>
  <TotalTime>0</TotalTime>
  <ScaleCrop>false</ScaleCrop>
  <LinksUpToDate>false</LinksUpToDate>
  <CharactersWithSpaces>2084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2025-09-10T00:28:00Z</dcterms:created>
  <dc:creator>Thinkpad</dc:creator>
  <cp:lastModifiedBy>金柏君</cp:lastModifiedBy>
  <dcterms:modified xsi:type="dcterms:W3CDTF">2026-06-08T13:48:54Z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eyJoZGlkIjoiMGRjYjNmYzlkNDQ1NzA5ZjljYjM1Y2M0MDdiYjNiZjMiLCJ1c2VySWQiOiI3MTYzMTc1OTIifQ==</vt:lpwstr>
  </property>
  <property fmtid="{D5CDD505-2E9C-101B-9397-08002B2CF9AE}" pid="4" name="ICV">
    <vt:lpwstr>8F82F6C29B364A54AEF778B1CE5CB565_12</vt:lpwstr>
  </property>
</Properties>
</file>